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B66" w:rsidRDefault="00463B66" w:rsidP="00463B66">
      <w:pPr>
        <w:jc w:val="center"/>
        <w:rPr>
          <w:rFonts w:ascii="Arial" w:hAnsi="Arial" w:cs="Arial"/>
          <w:sz w:val="40"/>
          <w:szCs w:val="40"/>
          <w:u w:val="single"/>
        </w:rPr>
      </w:pPr>
      <w:bookmarkStart w:id="0" w:name="_GoBack"/>
      <w:bookmarkEnd w:id="0"/>
      <w:r w:rsidRPr="00463B66">
        <w:rPr>
          <w:rFonts w:ascii="Arial" w:hAnsi="Arial" w:cs="Arial"/>
          <w:sz w:val="40"/>
          <w:szCs w:val="40"/>
          <w:u w:val="single"/>
        </w:rPr>
        <w:t>Generating electricity</w:t>
      </w:r>
    </w:p>
    <w:p w:rsidR="00463B66" w:rsidRPr="00463B66" w:rsidRDefault="00463B66" w:rsidP="00463B66">
      <w:pPr>
        <w:jc w:val="center"/>
        <w:rPr>
          <w:rFonts w:ascii="Arial" w:hAnsi="Arial" w:cs="Arial"/>
          <w:sz w:val="40"/>
          <w:szCs w:val="40"/>
          <w:u w:val="single"/>
        </w:rPr>
      </w:pPr>
    </w:p>
    <w:p w:rsidR="00463B66" w:rsidRPr="00463B66" w:rsidRDefault="0096705E" w:rsidP="00463B66">
      <w:pPr>
        <w:rPr>
          <w:rFonts w:ascii="Arial" w:hAnsi="Arial" w:cs="Arial"/>
          <w:b/>
          <w:sz w:val="40"/>
          <w:szCs w:val="40"/>
          <w:u w:val="single"/>
        </w:rPr>
      </w:pPr>
      <w:r>
        <w:rPr>
          <w:rFonts w:ascii="Arial" w:hAnsi="Arial" w:cs="Arial"/>
          <w:b/>
          <w:noProof/>
          <w:sz w:val="40"/>
          <w:szCs w:val="40"/>
          <w:u w:val="single"/>
        </w:rPr>
        <w:drawing>
          <wp:anchor distT="0" distB="0" distL="114300" distR="114300" simplePos="0" relativeHeight="251658240" behindDoc="0" locked="0" layoutInCell="1" allowOverlap="1" wp14:anchorId="339A572A" wp14:editId="430EBC5A">
            <wp:simplePos x="0" y="0"/>
            <wp:positionH relativeFrom="column">
              <wp:posOffset>6067425</wp:posOffset>
            </wp:positionH>
            <wp:positionV relativeFrom="paragraph">
              <wp:posOffset>265430</wp:posOffset>
            </wp:positionV>
            <wp:extent cx="2724150" cy="4972050"/>
            <wp:effectExtent l="76200" t="38100" r="114300" b="9525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14:sizeRelH relativeFrom="page">
              <wp14:pctWidth>0</wp14:pctWidth>
            </wp14:sizeRelH>
            <wp14:sizeRelV relativeFrom="page">
              <wp14:pctHeight>0</wp14:pctHeight>
            </wp14:sizeRelV>
          </wp:anchor>
        </w:drawing>
      </w:r>
      <w:r w:rsidR="00463B66" w:rsidRPr="00463B66">
        <w:rPr>
          <w:rFonts w:ascii="Arial" w:hAnsi="Arial" w:cs="Arial"/>
          <w:b/>
          <w:sz w:val="40"/>
          <w:szCs w:val="40"/>
          <w:u w:val="single"/>
        </w:rPr>
        <w:t>Fossil fuels:</w:t>
      </w:r>
    </w:p>
    <w:p w:rsidR="00463B66" w:rsidRDefault="00463B66" w:rsidP="00463B66">
      <w:pPr>
        <w:pStyle w:val="NormalWeb"/>
        <w:rPr>
          <w:rFonts w:ascii="Arial" w:hAnsi="Arial" w:cs="Arial"/>
          <w:sz w:val="32"/>
          <w:szCs w:val="40"/>
        </w:rPr>
      </w:pPr>
      <w:r w:rsidRPr="00463B66">
        <w:rPr>
          <w:rFonts w:ascii="Arial" w:hAnsi="Arial" w:cs="Arial"/>
          <w:sz w:val="32"/>
          <w:szCs w:val="40"/>
        </w:rPr>
        <w:t xml:space="preserve">The fossil fuels are </w:t>
      </w:r>
      <w:r w:rsidRPr="00463B66">
        <w:rPr>
          <w:rStyle w:val="Strong"/>
          <w:rFonts w:ascii="Arial" w:hAnsi="Arial" w:cs="Arial"/>
          <w:sz w:val="32"/>
          <w:szCs w:val="40"/>
        </w:rPr>
        <w:t>coal, oil and natural gas</w:t>
      </w:r>
      <w:r w:rsidRPr="00463B66">
        <w:rPr>
          <w:rFonts w:ascii="Arial" w:hAnsi="Arial" w:cs="Arial"/>
          <w:sz w:val="32"/>
          <w:szCs w:val="40"/>
        </w:rPr>
        <w:t xml:space="preserve">. They are fuels because they </w:t>
      </w:r>
      <w:r w:rsidRPr="00463B66">
        <w:rPr>
          <w:rStyle w:val="Strong"/>
          <w:rFonts w:ascii="Arial" w:hAnsi="Arial" w:cs="Arial"/>
          <w:sz w:val="32"/>
          <w:szCs w:val="40"/>
        </w:rPr>
        <w:t>release heat energy</w:t>
      </w:r>
      <w:r w:rsidRPr="00463B66">
        <w:rPr>
          <w:rFonts w:ascii="Arial" w:hAnsi="Arial" w:cs="Arial"/>
          <w:sz w:val="32"/>
          <w:szCs w:val="40"/>
        </w:rPr>
        <w:t xml:space="preserve"> when they are burned. They are fossil fuels because they were </w:t>
      </w:r>
      <w:r w:rsidRPr="00463B66">
        <w:rPr>
          <w:rStyle w:val="Strong"/>
          <w:rFonts w:ascii="Arial" w:hAnsi="Arial" w:cs="Arial"/>
          <w:sz w:val="32"/>
          <w:szCs w:val="40"/>
        </w:rPr>
        <w:t>formed from the remains of living organisms</w:t>
      </w:r>
      <w:r w:rsidRPr="00463B66">
        <w:rPr>
          <w:rFonts w:ascii="Arial" w:hAnsi="Arial" w:cs="Arial"/>
          <w:sz w:val="32"/>
          <w:szCs w:val="40"/>
        </w:rPr>
        <w:t xml:space="preserve"> millions of years ago.</w:t>
      </w:r>
      <w:r w:rsidR="0096705E">
        <w:rPr>
          <w:rFonts w:ascii="Arial" w:hAnsi="Arial" w:cs="Arial"/>
          <w:sz w:val="32"/>
          <w:szCs w:val="40"/>
        </w:rPr>
        <w:t xml:space="preserve"> </w:t>
      </w:r>
      <w:r w:rsidRPr="00463B66">
        <w:rPr>
          <w:rFonts w:ascii="Arial" w:hAnsi="Arial" w:cs="Arial"/>
          <w:sz w:val="32"/>
          <w:szCs w:val="40"/>
        </w:rPr>
        <w:t>About 75% of the electricity generated in the UK comes from power sta</w:t>
      </w:r>
      <w:r w:rsidR="0096705E">
        <w:rPr>
          <w:rFonts w:ascii="Arial" w:hAnsi="Arial" w:cs="Arial"/>
          <w:sz w:val="32"/>
          <w:szCs w:val="40"/>
        </w:rPr>
        <w:t xml:space="preserve">tions fuelled by fossil fuels. </w:t>
      </w:r>
    </w:p>
    <w:p w:rsidR="00AA2CDD" w:rsidRDefault="00AA2CDD" w:rsidP="00463B66">
      <w:pPr>
        <w:pStyle w:val="NormalWeb"/>
        <w:rPr>
          <w:rFonts w:ascii="Arial" w:hAnsi="Arial" w:cs="Arial"/>
          <w:sz w:val="32"/>
          <w:szCs w:val="40"/>
        </w:rPr>
      </w:pPr>
      <w:r>
        <w:rPr>
          <w:rFonts w:ascii="Arial" w:hAnsi="Arial" w:cs="Arial"/>
          <w:sz w:val="32"/>
          <w:szCs w:val="40"/>
        </w:rPr>
        <w:t>Coal provides around 28% of the world’s energy. New technologies use limestone to ‘clean’ coal</w:t>
      </w:r>
      <w:r w:rsidR="00855486">
        <w:rPr>
          <w:rFonts w:ascii="Arial" w:hAnsi="Arial" w:cs="Arial"/>
          <w:sz w:val="32"/>
          <w:szCs w:val="40"/>
        </w:rPr>
        <w:t xml:space="preserve"> (designed to reduce CO</w:t>
      </w:r>
      <w:r w:rsidR="00855486" w:rsidRPr="00AA2CDD">
        <w:rPr>
          <w:rFonts w:ascii="Arial" w:hAnsi="Arial" w:cs="Arial"/>
          <w:sz w:val="32"/>
          <w:szCs w:val="40"/>
          <w:vertAlign w:val="subscript"/>
        </w:rPr>
        <w:t>2</w:t>
      </w:r>
      <w:r w:rsidR="00855486">
        <w:rPr>
          <w:rFonts w:ascii="Arial" w:hAnsi="Arial" w:cs="Arial"/>
          <w:sz w:val="32"/>
          <w:szCs w:val="40"/>
        </w:rPr>
        <w:t xml:space="preserve"> emissions)</w:t>
      </w:r>
      <w:r>
        <w:rPr>
          <w:rFonts w:ascii="Arial" w:hAnsi="Arial" w:cs="Arial"/>
          <w:sz w:val="32"/>
          <w:szCs w:val="40"/>
        </w:rPr>
        <w:t>. Gypsum is formed as a by</w:t>
      </w:r>
      <w:r w:rsidR="004E043B">
        <w:rPr>
          <w:rFonts w:ascii="Arial" w:hAnsi="Arial" w:cs="Arial"/>
          <w:sz w:val="32"/>
          <w:szCs w:val="40"/>
        </w:rPr>
        <w:t>-</w:t>
      </w:r>
      <w:r>
        <w:rPr>
          <w:rFonts w:ascii="Arial" w:hAnsi="Arial" w:cs="Arial"/>
          <w:sz w:val="32"/>
          <w:szCs w:val="40"/>
        </w:rPr>
        <w:t>product which can be used in the construction industry.</w:t>
      </w:r>
    </w:p>
    <w:p w:rsidR="00AA2CDD" w:rsidRDefault="00AA2CDD" w:rsidP="00463B66">
      <w:pPr>
        <w:pStyle w:val="NormalWeb"/>
        <w:rPr>
          <w:rFonts w:ascii="Arial" w:hAnsi="Arial" w:cs="Arial"/>
          <w:sz w:val="32"/>
          <w:szCs w:val="40"/>
        </w:rPr>
      </w:pPr>
      <w:r>
        <w:rPr>
          <w:rFonts w:ascii="Arial" w:hAnsi="Arial" w:cs="Arial"/>
          <w:sz w:val="32"/>
          <w:szCs w:val="40"/>
        </w:rPr>
        <w:t xml:space="preserve">Crude Oil provides around 40% of the world’s energy. </w:t>
      </w:r>
      <w:r w:rsidR="000F560F">
        <w:rPr>
          <w:rFonts w:ascii="Arial" w:hAnsi="Arial" w:cs="Arial"/>
          <w:sz w:val="32"/>
          <w:szCs w:val="40"/>
        </w:rPr>
        <w:t>It is easier to get out of the ground than coal (as it can flow along pipes). This makes it cheaper to transport.</w:t>
      </w:r>
    </w:p>
    <w:p w:rsidR="00AA2CDD" w:rsidRDefault="00AA2CDD" w:rsidP="00463B66">
      <w:pPr>
        <w:pStyle w:val="NormalWeb"/>
        <w:rPr>
          <w:rFonts w:ascii="Arial" w:hAnsi="Arial" w:cs="Arial"/>
          <w:sz w:val="32"/>
          <w:szCs w:val="40"/>
        </w:rPr>
      </w:pPr>
      <w:r>
        <w:rPr>
          <w:rFonts w:ascii="Arial" w:hAnsi="Arial" w:cs="Arial"/>
          <w:sz w:val="32"/>
          <w:szCs w:val="40"/>
        </w:rPr>
        <w:t>Natural Gas provides around 20% of the world’s energy.</w:t>
      </w:r>
      <w:r w:rsidR="000F560F">
        <w:rPr>
          <w:rFonts w:ascii="Arial" w:hAnsi="Arial" w:cs="Arial"/>
          <w:sz w:val="32"/>
          <w:szCs w:val="40"/>
        </w:rPr>
        <w:t xml:space="preserve"> It is burnt in power stations as well as being used to heat homes. It is </w:t>
      </w:r>
      <w:proofErr w:type="gramStart"/>
      <w:r w:rsidR="000F560F">
        <w:rPr>
          <w:rFonts w:ascii="Arial" w:hAnsi="Arial" w:cs="Arial"/>
          <w:sz w:val="32"/>
          <w:szCs w:val="40"/>
        </w:rPr>
        <w:t>easy</w:t>
      </w:r>
      <w:proofErr w:type="gramEnd"/>
      <w:r w:rsidR="000F560F">
        <w:rPr>
          <w:rFonts w:ascii="Arial" w:hAnsi="Arial" w:cs="Arial"/>
          <w:sz w:val="32"/>
          <w:szCs w:val="40"/>
        </w:rPr>
        <w:t xml:space="preserve"> to transport along pipes.</w:t>
      </w:r>
    </w:p>
    <w:p w:rsidR="001E28D7" w:rsidRPr="00463B66" w:rsidRDefault="001E28D7" w:rsidP="001E28D7">
      <w:pPr>
        <w:spacing w:before="100" w:beforeAutospacing="1" w:after="100" w:afterAutospacing="1"/>
        <w:outlineLvl w:val="1"/>
        <w:rPr>
          <w:rFonts w:ascii="Arial" w:hAnsi="Arial" w:cs="Arial"/>
          <w:b/>
          <w:bCs/>
          <w:sz w:val="40"/>
          <w:szCs w:val="40"/>
          <w:u w:val="single"/>
        </w:rPr>
      </w:pPr>
      <w:r>
        <w:rPr>
          <w:rFonts w:ascii="Arial" w:hAnsi="Arial" w:cs="Arial"/>
          <w:b/>
          <w:bCs/>
          <w:sz w:val="40"/>
          <w:szCs w:val="40"/>
          <w:u w:val="single"/>
        </w:rPr>
        <w:t>A</w:t>
      </w:r>
      <w:r w:rsidRPr="00463B66">
        <w:rPr>
          <w:rFonts w:ascii="Arial" w:hAnsi="Arial" w:cs="Arial"/>
          <w:b/>
          <w:bCs/>
          <w:sz w:val="40"/>
          <w:szCs w:val="40"/>
          <w:u w:val="single"/>
        </w:rPr>
        <w:t>dvantages of using fossil fuels</w:t>
      </w:r>
    </w:p>
    <w:p w:rsidR="001E28D7" w:rsidRDefault="001E28D7" w:rsidP="001B10E4">
      <w:pPr>
        <w:pStyle w:val="NormalWeb"/>
        <w:numPr>
          <w:ilvl w:val="0"/>
          <w:numId w:val="1"/>
        </w:numPr>
        <w:rPr>
          <w:rFonts w:ascii="Arial" w:hAnsi="Arial" w:cs="Arial"/>
          <w:sz w:val="32"/>
          <w:szCs w:val="40"/>
        </w:rPr>
      </w:pPr>
      <w:r>
        <w:rPr>
          <w:rFonts w:ascii="Arial" w:hAnsi="Arial" w:cs="Arial"/>
          <w:sz w:val="32"/>
          <w:szCs w:val="40"/>
        </w:rPr>
        <w:t>Very large amounts of electricity can be generated in one place using coal, fairly cheaply.</w:t>
      </w:r>
      <w:r w:rsidR="001B10E4">
        <w:rPr>
          <w:rFonts w:ascii="Arial" w:hAnsi="Arial" w:cs="Arial"/>
          <w:sz w:val="32"/>
          <w:szCs w:val="40"/>
        </w:rPr>
        <w:br/>
      </w:r>
    </w:p>
    <w:p w:rsidR="001B10E4" w:rsidRPr="001B10E4" w:rsidRDefault="001E28D7" w:rsidP="001B10E4">
      <w:pPr>
        <w:pStyle w:val="NormalWeb"/>
        <w:numPr>
          <w:ilvl w:val="0"/>
          <w:numId w:val="1"/>
        </w:numPr>
        <w:rPr>
          <w:rFonts w:ascii="Arial" w:hAnsi="Arial" w:cs="Arial"/>
          <w:sz w:val="32"/>
          <w:szCs w:val="40"/>
        </w:rPr>
      </w:pPr>
      <w:r>
        <w:rPr>
          <w:rFonts w:ascii="Arial" w:hAnsi="Arial" w:cs="Arial"/>
          <w:sz w:val="32"/>
          <w:szCs w:val="40"/>
        </w:rPr>
        <w:t>Transporting oil and gas to the power stations is easy.</w:t>
      </w:r>
      <w:r w:rsidR="001B10E4">
        <w:rPr>
          <w:rFonts w:ascii="Arial" w:hAnsi="Arial" w:cs="Arial"/>
          <w:sz w:val="32"/>
          <w:szCs w:val="40"/>
        </w:rPr>
        <w:br/>
      </w:r>
    </w:p>
    <w:p w:rsidR="001E28D7" w:rsidRDefault="001E28D7" w:rsidP="001B10E4">
      <w:pPr>
        <w:pStyle w:val="NormalWeb"/>
        <w:numPr>
          <w:ilvl w:val="0"/>
          <w:numId w:val="1"/>
        </w:numPr>
        <w:rPr>
          <w:rFonts w:ascii="Arial" w:hAnsi="Arial" w:cs="Arial"/>
          <w:sz w:val="32"/>
          <w:szCs w:val="40"/>
        </w:rPr>
      </w:pPr>
      <w:r>
        <w:rPr>
          <w:rFonts w:ascii="Arial" w:hAnsi="Arial" w:cs="Arial"/>
          <w:sz w:val="32"/>
          <w:szCs w:val="40"/>
        </w:rPr>
        <w:t>Gas-fired power stations are very efficient.</w:t>
      </w:r>
      <w:r w:rsidR="001B10E4">
        <w:rPr>
          <w:rFonts w:ascii="Arial" w:hAnsi="Arial" w:cs="Arial"/>
          <w:sz w:val="32"/>
          <w:szCs w:val="40"/>
        </w:rPr>
        <w:br/>
      </w:r>
    </w:p>
    <w:p w:rsidR="001E28D7" w:rsidRPr="00463B66" w:rsidRDefault="001E28D7" w:rsidP="001B10E4">
      <w:pPr>
        <w:pStyle w:val="NormalWeb"/>
        <w:numPr>
          <w:ilvl w:val="0"/>
          <w:numId w:val="1"/>
        </w:numPr>
        <w:rPr>
          <w:rFonts w:ascii="Arial" w:hAnsi="Arial" w:cs="Arial"/>
          <w:sz w:val="32"/>
          <w:szCs w:val="40"/>
        </w:rPr>
      </w:pPr>
      <w:r>
        <w:rPr>
          <w:rFonts w:ascii="Arial" w:hAnsi="Arial" w:cs="Arial"/>
          <w:sz w:val="32"/>
          <w:szCs w:val="40"/>
        </w:rPr>
        <w:t>A fossil-fuelled power station can be built almost anywhere, as long as you can get large quantities of fuel to it. Didcot power station, in Oxfordshire, has a dedicated rail link to supply the coal.</w:t>
      </w:r>
    </w:p>
    <w:p w:rsidR="00463B66" w:rsidRPr="00463B66" w:rsidRDefault="00463B66" w:rsidP="00463B66">
      <w:pPr>
        <w:spacing w:before="100" w:beforeAutospacing="1" w:after="100" w:afterAutospacing="1"/>
        <w:outlineLvl w:val="1"/>
        <w:rPr>
          <w:rFonts w:ascii="Arial" w:hAnsi="Arial" w:cs="Arial"/>
          <w:b/>
          <w:bCs/>
          <w:sz w:val="40"/>
          <w:szCs w:val="40"/>
          <w:u w:val="single"/>
        </w:rPr>
      </w:pPr>
      <w:r w:rsidRPr="00463B66">
        <w:rPr>
          <w:rFonts w:ascii="Arial" w:hAnsi="Arial" w:cs="Arial"/>
          <w:b/>
          <w:bCs/>
          <w:sz w:val="40"/>
          <w:szCs w:val="40"/>
          <w:u w:val="single"/>
        </w:rPr>
        <w:t>Disadvantages of using fossil fuels</w:t>
      </w:r>
    </w:p>
    <w:p w:rsidR="00463B66" w:rsidRPr="001B10E4" w:rsidRDefault="00463B66" w:rsidP="001B10E4">
      <w:pPr>
        <w:pStyle w:val="ListParagraph"/>
        <w:numPr>
          <w:ilvl w:val="0"/>
          <w:numId w:val="2"/>
        </w:numPr>
        <w:spacing w:before="100" w:beforeAutospacing="1" w:after="100" w:afterAutospacing="1"/>
        <w:rPr>
          <w:rFonts w:ascii="Arial" w:hAnsi="Arial" w:cs="Arial"/>
          <w:sz w:val="32"/>
          <w:szCs w:val="40"/>
        </w:rPr>
      </w:pPr>
      <w:r w:rsidRPr="001B10E4">
        <w:rPr>
          <w:rFonts w:ascii="Arial" w:hAnsi="Arial" w:cs="Arial"/>
          <w:sz w:val="32"/>
          <w:szCs w:val="40"/>
        </w:rPr>
        <w:t xml:space="preserve">Fossil fuels are non-renewable energy resources. </w:t>
      </w:r>
      <w:r w:rsidRPr="001B10E4">
        <w:rPr>
          <w:rFonts w:ascii="Arial" w:hAnsi="Arial" w:cs="Arial"/>
          <w:b/>
          <w:bCs/>
          <w:sz w:val="32"/>
          <w:szCs w:val="40"/>
        </w:rPr>
        <w:t>Their supply is limited and they will eventually run out</w:t>
      </w:r>
      <w:r w:rsidRPr="001B10E4">
        <w:rPr>
          <w:rFonts w:ascii="Arial" w:hAnsi="Arial" w:cs="Arial"/>
          <w:sz w:val="32"/>
          <w:szCs w:val="40"/>
        </w:rPr>
        <w:t xml:space="preserve">. Fossil fuels do not renew themselves, while fuels such as wood can be renewed endlessly. </w:t>
      </w:r>
      <w:r w:rsidR="001B10E4">
        <w:rPr>
          <w:rFonts w:ascii="Arial" w:hAnsi="Arial" w:cs="Arial"/>
          <w:sz w:val="32"/>
          <w:szCs w:val="40"/>
        </w:rPr>
        <w:br/>
      </w:r>
    </w:p>
    <w:p w:rsidR="00463B66" w:rsidRPr="001B10E4" w:rsidRDefault="00463B66" w:rsidP="001B10E4">
      <w:pPr>
        <w:pStyle w:val="ListParagraph"/>
        <w:numPr>
          <w:ilvl w:val="0"/>
          <w:numId w:val="2"/>
        </w:numPr>
        <w:spacing w:before="100" w:beforeAutospacing="1" w:after="100" w:afterAutospacing="1"/>
        <w:rPr>
          <w:rFonts w:ascii="Arial" w:hAnsi="Arial" w:cs="Arial"/>
          <w:sz w:val="32"/>
          <w:szCs w:val="40"/>
        </w:rPr>
      </w:pPr>
      <w:r w:rsidRPr="001B10E4">
        <w:rPr>
          <w:rFonts w:ascii="Arial" w:hAnsi="Arial" w:cs="Arial"/>
          <w:sz w:val="32"/>
          <w:szCs w:val="40"/>
        </w:rPr>
        <w:t xml:space="preserve">Fossil fuels </w:t>
      </w:r>
      <w:r w:rsidRPr="001B10E4">
        <w:rPr>
          <w:rFonts w:ascii="Arial" w:hAnsi="Arial" w:cs="Arial"/>
          <w:b/>
          <w:bCs/>
          <w:sz w:val="32"/>
          <w:szCs w:val="40"/>
        </w:rPr>
        <w:t>release carbon dioxide when they burn</w:t>
      </w:r>
      <w:r w:rsidRPr="001B10E4">
        <w:rPr>
          <w:rFonts w:ascii="Arial" w:hAnsi="Arial" w:cs="Arial"/>
          <w:sz w:val="32"/>
          <w:szCs w:val="40"/>
        </w:rPr>
        <w:t>, which adds to the greenhouse effect and increases global warming. Of the three fossil fuels, for a given amount of energy released, coal produces the most carbon dioxide and natural gas produces the least.</w:t>
      </w:r>
      <w:r w:rsidR="001B10E4">
        <w:rPr>
          <w:rFonts w:ascii="Arial" w:hAnsi="Arial" w:cs="Arial"/>
          <w:sz w:val="32"/>
          <w:szCs w:val="40"/>
        </w:rPr>
        <w:br/>
      </w:r>
    </w:p>
    <w:p w:rsidR="00463B66" w:rsidRPr="001B10E4" w:rsidRDefault="00463B66" w:rsidP="001B10E4">
      <w:pPr>
        <w:pStyle w:val="ListParagraph"/>
        <w:numPr>
          <w:ilvl w:val="0"/>
          <w:numId w:val="2"/>
        </w:numPr>
        <w:spacing w:before="100" w:beforeAutospacing="1" w:after="100" w:afterAutospacing="1"/>
        <w:rPr>
          <w:rFonts w:ascii="Arial" w:hAnsi="Arial" w:cs="Arial"/>
          <w:sz w:val="32"/>
          <w:szCs w:val="40"/>
        </w:rPr>
      </w:pPr>
      <w:r w:rsidRPr="001B10E4">
        <w:rPr>
          <w:rFonts w:ascii="Arial" w:hAnsi="Arial" w:cs="Arial"/>
          <w:sz w:val="32"/>
          <w:szCs w:val="40"/>
        </w:rPr>
        <w:t xml:space="preserve">Coal and oil </w:t>
      </w:r>
      <w:r w:rsidRPr="001B10E4">
        <w:rPr>
          <w:rFonts w:ascii="Arial" w:hAnsi="Arial" w:cs="Arial"/>
          <w:b/>
          <w:bCs/>
          <w:sz w:val="32"/>
          <w:szCs w:val="40"/>
        </w:rPr>
        <w:t xml:space="preserve">release </w:t>
      </w:r>
      <w:r w:rsidR="001B10E4" w:rsidRPr="001B10E4">
        <w:rPr>
          <w:rFonts w:ascii="Arial" w:hAnsi="Arial" w:cs="Arial"/>
          <w:b/>
          <w:bCs/>
          <w:sz w:val="32"/>
          <w:szCs w:val="40"/>
        </w:rPr>
        <w:t>sulphur</w:t>
      </w:r>
      <w:r w:rsidRPr="001B10E4">
        <w:rPr>
          <w:rFonts w:ascii="Arial" w:hAnsi="Arial" w:cs="Arial"/>
          <w:b/>
          <w:bCs/>
          <w:sz w:val="32"/>
          <w:szCs w:val="40"/>
        </w:rPr>
        <w:t xml:space="preserve"> dioxide gas when they burn</w:t>
      </w:r>
      <w:r w:rsidRPr="001B10E4">
        <w:rPr>
          <w:rFonts w:ascii="Arial" w:hAnsi="Arial" w:cs="Arial"/>
          <w:sz w:val="32"/>
          <w:szCs w:val="40"/>
        </w:rPr>
        <w:t>, which causes breathing problems for living creatures and contributes to acid rain.</w:t>
      </w:r>
      <w:r w:rsidR="001B10E4">
        <w:rPr>
          <w:rFonts w:ascii="Arial" w:hAnsi="Arial" w:cs="Arial"/>
          <w:sz w:val="32"/>
          <w:szCs w:val="40"/>
        </w:rPr>
        <w:br/>
      </w:r>
    </w:p>
    <w:p w:rsidR="0096705E" w:rsidRPr="001B10E4" w:rsidRDefault="0096705E" w:rsidP="001B10E4">
      <w:pPr>
        <w:pStyle w:val="ListParagraph"/>
        <w:numPr>
          <w:ilvl w:val="0"/>
          <w:numId w:val="2"/>
        </w:numPr>
        <w:spacing w:before="100" w:beforeAutospacing="1" w:after="100" w:afterAutospacing="1"/>
        <w:rPr>
          <w:rFonts w:ascii="Arial" w:hAnsi="Arial" w:cs="Arial"/>
          <w:sz w:val="32"/>
          <w:szCs w:val="40"/>
        </w:rPr>
      </w:pPr>
      <w:r w:rsidRPr="001B10E4">
        <w:rPr>
          <w:rFonts w:ascii="Arial" w:hAnsi="Arial" w:cs="Arial"/>
          <w:sz w:val="32"/>
          <w:szCs w:val="40"/>
        </w:rPr>
        <w:t>Mining coal can be difficult and dangerous. It can also destroy large areas of landscape.</w:t>
      </w:r>
      <w:r w:rsidR="001B10E4">
        <w:rPr>
          <w:rFonts w:ascii="Arial" w:hAnsi="Arial" w:cs="Arial"/>
          <w:sz w:val="32"/>
          <w:szCs w:val="40"/>
        </w:rPr>
        <w:br/>
      </w:r>
    </w:p>
    <w:p w:rsidR="00463B66" w:rsidRDefault="0096705E" w:rsidP="001B10E4">
      <w:pPr>
        <w:pStyle w:val="ListParagraph"/>
        <w:numPr>
          <w:ilvl w:val="0"/>
          <w:numId w:val="2"/>
        </w:numPr>
        <w:rPr>
          <w:rFonts w:ascii="Arial" w:hAnsi="Arial" w:cs="Arial"/>
          <w:sz w:val="32"/>
          <w:szCs w:val="32"/>
        </w:rPr>
      </w:pPr>
      <w:r w:rsidRPr="001B10E4">
        <w:rPr>
          <w:rFonts w:ascii="Arial" w:hAnsi="Arial" w:cs="Arial"/>
          <w:sz w:val="32"/>
          <w:szCs w:val="32"/>
        </w:rPr>
        <w:t xml:space="preserve">Coal-fired power stations need huge amounts of fuel, which means train-loads of coal almost constantly. In order to cope with changing demands for power, the station needs reserves. </w:t>
      </w:r>
      <w:r w:rsidRPr="001B10E4">
        <w:rPr>
          <w:rFonts w:ascii="Arial" w:hAnsi="Arial" w:cs="Arial"/>
          <w:sz w:val="32"/>
          <w:szCs w:val="32"/>
        </w:rPr>
        <w:br/>
        <w:t>This means covering a large area of countryside next to the power station with piles of coal.</w:t>
      </w:r>
    </w:p>
    <w:p w:rsidR="00EE2095" w:rsidRDefault="00EE2095" w:rsidP="00EE2095">
      <w:pPr>
        <w:rPr>
          <w:rFonts w:ascii="Arial" w:hAnsi="Arial" w:cs="Arial"/>
          <w:sz w:val="32"/>
          <w:szCs w:val="32"/>
        </w:rPr>
      </w:pPr>
    </w:p>
    <w:p w:rsidR="00EE2095" w:rsidRDefault="00EE2095" w:rsidP="00EE2095">
      <w:pPr>
        <w:rPr>
          <w:rFonts w:ascii="Arial" w:hAnsi="Arial" w:cs="Arial"/>
          <w:sz w:val="32"/>
          <w:szCs w:val="32"/>
        </w:rPr>
      </w:pPr>
    </w:p>
    <w:p w:rsidR="00EE2095" w:rsidRDefault="00EE2095" w:rsidP="00EE2095">
      <w:pPr>
        <w:rPr>
          <w:rFonts w:ascii="Arial" w:hAnsi="Arial" w:cs="Arial"/>
          <w:sz w:val="32"/>
          <w:szCs w:val="32"/>
        </w:rPr>
      </w:pPr>
    </w:p>
    <w:p w:rsidR="000818B2" w:rsidRDefault="000818B2" w:rsidP="000818B2">
      <w:pPr>
        <w:jc w:val="center"/>
        <w:rPr>
          <w:rFonts w:ascii="Arial" w:hAnsi="Arial" w:cs="Arial"/>
          <w:sz w:val="40"/>
          <w:szCs w:val="40"/>
          <w:u w:val="single"/>
        </w:rPr>
      </w:pPr>
      <w:r w:rsidRPr="00463B66">
        <w:rPr>
          <w:rFonts w:ascii="Arial" w:hAnsi="Arial" w:cs="Arial"/>
          <w:sz w:val="40"/>
          <w:szCs w:val="40"/>
          <w:u w:val="single"/>
        </w:rPr>
        <w:lastRenderedPageBreak/>
        <w:t>Generating electricity</w:t>
      </w:r>
    </w:p>
    <w:p w:rsidR="000818B2" w:rsidRDefault="00DF3359" w:rsidP="000818B2">
      <w:pPr>
        <w:rPr>
          <w:rFonts w:ascii="Arial" w:hAnsi="Arial" w:cs="Arial"/>
          <w:sz w:val="32"/>
          <w:szCs w:val="32"/>
        </w:rPr>
      </w:pPr>
      <w:r>
        <w:rPr>
          <w:rFonts w:ascii="Arial" w:hAnsi="Arial" w:cs="Arial"/>
          <w:b/>
          <w:noProof/>
          <w:sz w:val="32"/>
          <w:szCs w:val="32"/>
        </w:rPr>
        <w:drawing>
          <wp:anchor distT="0" distB="0" distL="114300" distR="114300" simplePos="0" relativeHeight="251669504" behindDoc="0" locked="0" layoutInCell="1" allowOverlap="1" wp14:anchorId="190E8537" wp14:editId="5D1958EF">
            <wp:simplePos x="0" y="0"/>
            <wp:positionH relativeFrom="column">
              <wp:posOffset>4604385</wp:posOffset>
            </wp:positionH>
            <wp:positionV relativeFrom="paragraph">
              <wp:posOffset>183515</wp:posOffset>
            </wp:positionV>
            <wp:extent cx="4215130" cy="23336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13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8B2" w:rsidRDefault="000818B2" w:rsidP="0013567B">
      <w:pPr>
        <w:rPr>
          <w:rFonts w:ascii="Arial" w:hAnsi="Arial" w:cs="Arial"/>
          <w:b/>
          <w:sz w:val="40"/>
          <w:szCs w:val="40"/>
          <w:u w:val="single"/>
        </w:rPr>
      </w:pPr>
      <w:r>
        <w:rPr>
          <w:rFonts w:ascii="Arial" w:hAnsi="Arial" w:cs="Arial"/>
          <w:b/>
          <w:sz w:val="40"/>
          <w:szCs w:val="40"/>
          <w:u w:val="single"/>
        </w:rPr>
        <w:t>Case study: fossil fuels</w:t>
      </w:r>
    </w:p>
    <w:p w:rsidR="0013567B" w:rsidRDefault="0013567B" w:rsidP="0013567B">
      <w:pPr>
        <w:rPr>
          <w:rFonts w:ascii="Arial" w:hAnsi="Arial" w:cs="Arial"/>
          <w:sz w:val="32"/>
        </w:rPr>
      </w:pPr>
      <w:r w:rsidRPr="0013567B">
        <w:rPr>
          <w:rFonts w:ascii="Arial" w:hAnsi="Arial" w:cs="Arial"/>
          <w:sz w:val="32"/>
        </w:rPr>
        <w:t>On 20 April 2010, the Deepwater Horizon drilling rig exploded in the Gulf of Mexico, killing 11 workers and causing an oil spill that soon became the worst environmental disaster in US history.</w:t>
      </w:r>
    </w:p>
    <w:p w:rsidR="000818B2" w:rsidRPr="001A7DEE" w:rsidRDefault="000818B2" w:rsidP="0013567B">
      <w:pPr>
        <w:rPr>
          <w:rFonts w:ascii="Arial" w:hAnsi="Arial" w:cs="Arial"/>
          <w:sz w:val="32"/>
          <w:szCs w:val="32"/>
          <w:u w:val="single"/>
        </w:rPr>
      </w:pPr>
    </w:p>
    <w:p w:rsidR="00081E1A" w:rsidRPr="002976A5" w:rsidRDefault="001A7DEE" w:rsidP="0013567B">
      <w:pPr>
        <w:rPr>
          <w:rFonts w:ascii="Arial" w:hAnsi="Arial" w:cs="Arial"/>
          <w:b/>
          <w:sz w:val="32"/>
          <w:szCs w:val="32"/>
        </w:rPr>
      </w:pPr>
      <w:r w:rsidRPr="001A7DEE">
        <w:rPr>
          <w:rFonts w:ascii="Arial" w:hAnsi="Arial" w:cs="Arial"/>
          <w:b/>
          <w:sz w:val="32"/>
          <w:szCs w:val="32"/>
        </w:rPr>
        <w:t>What happened?</w:t>
      </w:r>
    </w:p>
    <w:p w:rsidR="002976A5" w:rsidRDefault="002976A5" w:rsidP="002976A5">
      <w:pPr>
        <w:rPr>
          <w:rFonts w:ascii="Arial" w:hAnsi="Arial" w:cs="Arial"/>
          <w:sz w:val="32"/>
          <w:szCs w:val="32"/>
        </w:rPr>
      </w:pPr>
      <w:r>
        <w:rPr>
          <w:rFonts w:ascii="Arial" w:hAnsi="Arial" w:cs="Arial"/>
          <w:sz w:val="32"/>
          <w:szCs w:val="32"/>
        </w:rPr>
        <w:t>A</w:t>
      </w:r>
      <w:r w:rsidRPr="00081E1A">
        <w:rPr>
          <w:rFonts w:ascii="Arial" w:hAnsi="Arial" w:cs="Arial"/>
          <w:sz w:val="32"/>
          <w:szCs w:val="32"/>
        </w:rPr>
        <w:t xml:space="preserve"> new well had just been drilled. Suddenly, some natural gas and oil accidentally escaped from the well and gushed to the surface</w:t>
      </w:r>
      <w:r>
        <w:rPr>
          <w:rFonts w:ascii="Arial" w:hAnsi="Arial" w:cs="Arial"/>
          <w:sz w:val="32"/>
          <w:szCs w:val="32"/>
        </w:rPr>
        <w:t>, ignited and exploded in a huge fireball.</w:t>
      </w:r>
    </w:p>
    <w:p w:rsidR="002976A5" w:rsidRDefault="002976A5" w:rsidP="002976A5">
      <w:pPr>
        <w:rPr>
          <w:rFonts w:ascii="Arial" w:hAnsi="Arial" w:cs="Arial"/>
          <w:sz w:val="32"/>
          <w:szCs w:val="32"/>
        </w:rPr>
      </w:pPr>
    </w:p>
    <w:p w:rsidR="002976A5" w:rsidRDefault="002976A5" w:rsidP="002976A5">
      <w:pPr>
        <w:rPr>
          <w:rFonts w:ascii="Arial" w:hAnsi="Arial" w:cs="Arial"/>
          <w:sz w:val="32"/>
          <w:szCs w:val="32"/>
        </w:rPr>
      </w:pPr>
      <w:r>
        <w:rPr>
          <w:noProof/>
        </w:rPr>
        <w:drawing>
          <wp:anchor distT="0" distB="0" distL="114300" distR="114300" simplePos="0" relativeHeight="251664384" behindDoc="0" locked="0" layoutInCell="1" allowOverlap="1" wp14:anchorId="78471619" wp14:editId="5A27AD06">
            <wp:simplePos x="0" y="0"/>
            <wp:positionH relativeFrom="column">
              <wp:posOffset>5245735</wp:posOffset>
            </wp:positionH>
            <wp:positionV relativeFrom="paragraph">
              <wp:posOffset>288290</wp:posOffset>
            </wp:positionV>
            <wp:extent cx="3449955" cy="2905125"/>
            <wp:effectExtent l="19050" t="19050" r="17145"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49955" cy="2905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Most of the workers escaped by lifeboat, but sadly 11 workers were never found and are thought to have died in the explosion.</w:t>
      </w:r>
    </w:p>
    <w:p w:rsidR="002976A5" w:rsidRDefault="002976A5" w:rsidP="002976A5">
      <w:pPr>
        <w:rPr>
          <w:rFonts w:ascii="Arial" w:hAnsi="Arial" w:cs="Arial"/>
          <w:sz w:val="32"/>
          <w:szCs w:val="32"/>
        </w:rPr>
      </w:pPr>
    </w:p>
    <w:p w:rsidR="00C85045" w:rsidRDefault="002976A5" w:rsidP="002976A5">
      <w:pPr>
        <w:rPr>
          <w:rFonts w:ascii="Arial" w:hAnsi="Arial" w:cs="Arial"/>
          <w:sz w:val="32"/>
          <w:szCs w:val="32"/>
        </w:rPr>
      </w:pPr>
      <w:r>
        <w:rPr>
          <w:rFonts w:ascii="Arial" w:hAnsi="Arial" w:cs="Arial"/>
          <w:sz w:val="32"/>
          <w:szCs w:val="32"/>
        </w:rPr>
        <w:t>After burning for 36 hours t</w:t>
      </w:r>
      <w:r w:rsidRPr="00081E1A">
        <w:rPr>
          <w:rFonts w:ascii="Arial" w:hAnsi="Arial" w:cs="Arial"/>
          <w:sz w:val="32"/>
          <w:szCs w:val="32"/>
        </w:rPr>
        <w:t xml:space="preserve">he damaged platform sank. </w:t>
      </w:r>
      <w:r>
        <w:rPr>
          <w:rFonts w:ascii="Arial" w:hAnsi="Arial" w:cs="Arial"/>
          <w:sz w:val="32"/>
          <w:szCs w:val="32"/>
        </w:rPr>
        <w:t>A</w:t>
      </w:r>
      <w:r w:rsidRPr="00081E1A">
        <w:rPr>
          <w:rFonts w:ascii="Arial" w:hAnsi="Arial" w:cs="Arial"/>
          <w:sz w:val="32"/>
          <w:szCs w:val="32"/>
        </w:rPr>
        <w:t xml:space="preserve"> broken pipe </w:t>
      </w:r>
      <w:r>
        <w:rPr>
          <w:rFonts w:ascii="Arial" w:hAnsi="Arial" w:cs="Arial"/>
          <w:sz w:val="32"/>
          <w:szCs w:val="32"/>
        </w:rPr>
        <w:t>began leaking</w:t>
      </w:r>
      <w:r w:rsidRPr="00081E1A">
        <w:rPr>
          <w:rFonts w:ascii="Arial" w:hAnsi="Arial" w:cs="Arial"/>
          <w:sz w:val="32"/>
          <w:szCs w:val="32"/>
        </w:rPr>
        <w:t xml:space="preserve"> oil into the Gulf </w:t>
      </w:r>
      <w:r>
        <w:rPr>
          <w:rFonts w:ascii="Arial" w:hAnsi="Arial" w:cs="Arial"/>
          <w:sz w:val="32"/>
          <w:szCs w:val="32"/>
        </w:rPr>
        <w:t xml:space="preserve">of Mexico. </w:t>
      </w:r>
    </w:p>
    <w:p w:rsidR="00C85045" w:rsidRDefault="00C85045" w:rsidP="002976A5">
      <w:pPr>
        <w:rPr>
          <w:rFonts w:ascii="Arial" w:hAnsi="Arial" w:cs="Arial"/>
          <w:sz w:val="32"/>
          <w:szCs w:val="32"/>
        </w:rPr>
      </w:pPr>
    </w:p>
    <w:p w:rsidR="002976A5" w:rsidRPr="00081E1A" w:rsidRDefault="002976A5" w:rsidP="002976A5">
      <w:pPr>
        <w:rPr>
          <w:rFonts w:ascii="Arial" w:hAnsi="Arial" w:cs="Arial"/>
          <w:sz w:val="32"/>
          <w:szCs w:val="32"/>
        </w:rPr>
      </w:pPr>
      <w:r>
        <w:rPr>
          <w:rFonts w:ascii="Arial" w:hAnsi="Arial" w:cs="Arial"/>
          <w:sz w:val="32"/>
          <w:szCs w:val="32"/>
        </w:rPr>
        <w:t>86 days later, after several failed attempts (including covering it with metal and filling it with rubbish and mud) t</w:t>
      </w:r>
      <w:r w:rsidRPr="00081E1A">
        <w:rPr>
          <w:rFonts w:ascii="Arial" w:hAnsi="Arial" w:cs="Arial"/>
          <w:sz w:val="32"/>
          <w:szCs w:val="32"/>
        </w:rPr>
        <w:t xml:space="preserve">he leaking pipe </w:t>
      </w:r>
      <w:r>
        <w:rPr>
          <w:rFonts w:ascii="Arial" w:hAnsi="Arial" w:cs="Arial"/>
          <w:sz w:val="32"/>
          <w:szCs w:val="32"/>
        </w:rPr>
        <w:t>w</w:t>
      </w:r>
      <w:r w:rsidRPr="00081E1A">
        <w:rPr>
          <w:rFonts w:ascii="Arial" w:hAnsi="Arial" w:cs="Arial"/>
          <w:sz w:val="32"/>
          <w:szCs w:val="32"/>
        </w:rPr>
        <w:t xml:space="preserve">as finally </w:t>
      </w:r>
      <w:r>
        <w:rPr>
          <w:rFonts w:ascii="Arial" w:hAnsi="Arial" w:cs="Arial"/>
          <w:sz w:val="32"/>
          <w:szCs w:val="32"/>
        </w:rPr>
        <w:t>c</w:t>
      </w:r>
      <w:r w:rsidRPr="00081E1A">
        <w:rPr>
          <w:rFonts w:ascii="Arial" w:hAnsi="Arial" w:cs="Arial"/>
          <w:sz w:val="32"/>
          <w:szCs w:val="32"/>
        </w:rPr>
        <w:t>apped</w:t>
      </w:r>
      <w:r>
        <w:rPr>
          <w:rFonts w:ascii="Arial" w:hAnsi="Arial" w:cs="Arial"/>
          <w:sz w:val="32"/>
          <w:szCs w:val="32"/>
        </w:rPr>
        <w:t xml:space="preserve"> using cement. It is estimated that up to 4.9 million barrels worth of oil leaked into the Gulf of Mexico.</w:t>
      </w:r>
    </w:p>
    <w:p w:rsidR="002976A5" w:rsidRPr="001A7DEE" w:rsidRDefault="002976A5" w:rsidP="002976A5">
      <w:pPr>
        <w:rPr>
          <w:rFonts w:ascii="Arial" w:hAnsi="Arial" w:cs="Arial"/>
          <w:sz w:val="32"/>
          <w:szCs w:val="32"/>
        </w:rPr>
      </w:pPr>
    </w:p>
    <w:p w:rsidR="002976A5" w:rsidRPr="001A7DEE" w:rsidRDefault="002976A5" w:rsidP="002976A5">
      <w:pPr>
        <w:rPr>
          <w:rFonts w:ascii="Arial" w:hAnsi="Arial" w:cs="Arial"/>
          <w:b/>
          <w:sz w:val="32"/>
          <w:szCs w:val="32"/>
        </w:rPr>
      </w:pPr>
      <w:r w:rsidRPr="001A7DEE">
        <w:rPr>
          <w:rFonts w:ascii="Arial" w:hAnsi="Arial" w:cs="Arial"/>
          <w:b/>
          <w:sz w:val="32"/>
          <w:szCs w:val="32"/>
        </w:rPr>
        <w:t>The effects</w:t>
      </w:r>
    </w:p>
    <w:p w:rsidR="00C85045" w:rsidRDefault="00872C78" w:rsidP="002976A5">
      <w:pPr>
        <w:rPr>
          <w:rFonts w:ascii="Arial" w:hAnsi="Arial" w:cs="Arial"/>
          <w:noProof/>
          <w:sz w:val="32"/>
          <w:szCs w:val="32"/>
        </w:rPr>
      </w:pPr>
      <w:r w:rsidRPr="00914956">
        <w:rPr>
          <w:rFonts w:ascii="Arial" w:hAnsi="Arial" w:cs="Arial"/>
          <w:noProof/>
          <w:sz w:val="32"/>
          <w:szCs w:val="32"/>
        </w:rPr>
        <w:drawing>
          <wp:anchor distT="0" distB="0" distL="114300" distR="114300" simplePos="0" relativeHeight="251668480" behindDoc="0" locked="0" layoutInCell="1" allowOverlap="1" wp14:anchorId="38B51FF7" wp14:editId="17980B98">
            <wp:simplePos x="0" y="0"/>
            <wp:positionH relativeFrom="column">
              <wp:posOffset>5248275</wp:posOffset>
            </wp:positionH>
            <wp:positionV relativeFrom="paragraph">
              <wp:posOffset>155575</wp:posOffset>
            </wp:positionV>
            <wp:extent cx="3451225" cy="2588260"/>
            <wp:effectExtent l="19050" t="19050" r="15875" b="215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51225" cy="25882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976A5">
        <w:rPr>
          <w:rFonts w:ascii="Arial" w:hAnsi="Arial" w:cs="Arial"/>
          <w:noProof/>
          <w:sz w:val="32"/>
          <w:szCs w:val="32"/>
        </w:rPr>
        <w:t>The oil spill had a huge impact on local w</w:t>
      </w:r>
      <w:r w:rsidR="002976A5" w:rsidRPr="00914956">
        <w:rPr>
          <w:rFonts w:ascii="Arial" w:hAnsi="Arial" w:cs="Arial"/>
          <w:noProof/>
          <w:sz w:val="32"/>
          <w:szCs w:val="32"/>
        </w:rPr>
        <w:t>ildlife</w:t>
      </w:r>
      <w:r w:rsidR="002976A5">
        <w:rPr>
          <w:rFonts w:ascii="Arial" w:hAnsi="Arial" w:cs="Arial"/>
          <w:noProof/>
          <w:sz w:val="32"/>
          <w:szCs w:val="32"/>
        </w:rPr>
        <w:t xml:space="preserve"> – it is thought that thousands of birds, fish and crustaceans (crabs etc), as well as hudreds of sea tu</w:t>
      </w:r>
      <w:r w:rsidR="00C85045">
        <w:rPr>
          <w:rFonts w:ascii="Arial" w:hAnsi="Arial" w:cs="Arial"/>
          <w:noProof/>
          <w:sz w:val="32"/>
          <w:szCs w:val="32"/>
        </w:rPr>
        <w:t>rtles and dolphins were killed.</w:t>
      </w:r>
    </w:p>
    <w:p w:rsidR="002976A5" w:rsidRPr="00914956" w:rsidRDefault="00C85045" w:rsidP="002976A5">
      <w:pPr>
        <w:rPr>
          <w:rFonts w:ascii="Arial" w:hAnsi="Arial" w:cs="Arial"/>
          <w:noProof/>
          <w:sz w:val="32"/>
          <w:szCs w:val="32"/>
        </w:rPr>
      </w:pPr>
      <w:r>
        <w:rPr>
          <w:rFonts w:ascii="Arial" w:hAnsi="Arial" w:cs="Arial"/>
          <w:noProof/>
          <w:sz w:val="32"/>
          <w:szCs w:val="32"/>
        </w:rPr>
        <w:t>Environmental</w:t>
      </w:r>
      <w:r w:rsidR="002976A5">
        <w:rPr>
          <w:rFonts w:ascii="Arial" w:hAnsi="Arial" w:cs="Arial"/>
          <w:noProof/>
          <w:sz w:val="32"/>
          <w:szCs w:val="32"/>
        </w:rPr>
        <w:t xml:space="preserve"> groups fought to save their lives, and many animals were cleaned and released.</w:t>
      </w:r>
    </w:p>
    <w:p w:rsidR="002976A5" w:rsidRPr="00914956" w:rsidRDefault="002976A5" w:rsidP="002976A5">
      <w:pPr>
        <w:rPr>
          <w:rFonts w:ascii="Arial" w:hAnsi="Arial" w:cs="Arial"/>
          <w:noProof/>
          <w:sz w:val="32"/>
          <w:szCs w:val="32"/>
        </w:rPr>
      </w:pPr>
    </w:p>
    <w:p w:rsidR="00872C78" w:rsidRDefault="00872C78" w:rsidP="002976A5">
      <w:pPr>
        <w:rPr>
          <w:rFonts w:ascii="Arial" w:hAnsi="Arial" w:cs="Arial"/>
          <w:noProof/>
          <w:sz w:val="32"/>
          <w:szCs w:val="32"/>
        </w:rPr>
      </w:pPr>
      <w:r>
        <w:rPr>
          <w:rFonts w:ascii="Arial" w:hAnsi="Arial" w:cs="Arial"/>
          <w:noProof/>
          <w:sz w:val="32"/>
          <w:szCs w:val="32"/>
        </w:rPr>
        <w:t>The oil spread to the marshes and wetlands of Louisiana, and many of the ecosystems were destroyed.</w:t>
      </w:r>
    </w:p>
    <w:p w:rsidR="00872C78" w:rsidRDefault="00872C78" w:rsidP="002976A5">
      <w:pPr>
        <w:rPr>
          <w:rFonts w:ascii="Arial" w:hAnsi="Arial" w:cs="Arial"/>
          <w:noProof/>
          <w:sz w:val="32"/>
          <w:szCs w:val="32"/>
        </w:rPr>
      </w:pPr>
    </w:p>
    <w:p w:rsidR="002976A5" w:rsidRDefault="00872C78" w:rsidP="002976A5">
      <w:pPr>
        <w:rPr>
          <w:rFonts w:ascii="Arial" w:hAnsi="Arial" w:cs="Arial"/>
          <w:noProof/>
          <w:sz w:val="32"/>
          <w:szCs w:val="32"/>
        </w:rPr>
      </w:pPr>
      <w:r w:rsidRPr="00914956">
        <w:rPr>
          <w:rFonts w:ascii="Arial" w:hAnsi="Arial" w:cs="Arial"/>
          <w:b/>
          <w:noProof/>
          <w:sz w:val="32"/>
          <w:szCs w:val="32"/>
          <w:u w:val="single"/>
        </w:rPr>
        <mc:AlternateContent>
          <mc:Choice Requires="wps">
            <w:drawing>
              <wp:anchor distT="0" distB="0" distL="114300" distR="114300" simplePos="0" relativeHeight="251666432" behindDoc="0" locked="0" layoutInCell="1" allowOverlap="1" wp14:anchorId="2897ADB5" wp14:editId="5DEFB55F">
                <wp:simplePos x="0" y="0"/>
                <wp:positionH relativeFrom="column">
                  <wp:posOffset>5243195</wp:posOffset>
                </wp:positionH>
                <wp:positionV relativeFrom="paragraph">
                  <wp:posOffset>406400</wp:posOffset>
                </wp:positionV>
                <wp:extent cx="3453130" cy="552450"/>
                <wp:effectExtent l="0" t="0" r="1397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552450"/>
                        </a:xfrm>
                        <a:prstGeom prst="rect">
                          <a:avLst/>
                        </a:prstGeom>
                        <a:solidFill>
                          <a:srgbClr val="FFFFFF"/>
                        </a:solidFill>
                        <a:ln w="12700">
                          <a:solidFill>
                            <a:srgbClr val="000000"/>
                          </a:solidFill>
                          <a:miter lim="800000"/>
                          <a:headEnd/>
                          <a:tailEnd/>
                        </a:ln>
                      </wps:spPr>
                      <wps:txbx>
                        <w:txbxContent>
                          <w:p w:rsidR="0013567B" w:rsidRPr="00872C78" w:rsidRDefault="0013567B" w:rsidP="0013567B">
                            <w:pPr>
                              <w:jc w:val="center"/>
                              <w:rPr>
                                <w:rFonts w:ascii="Arial" w:hAnsi="Arial" w:cs="Arial"/>
                                <w:sz w:val="28"/>
                              </w:rPr>
                            </w:pPr>
                            <w:r w:rsidRPr="00872C78">
                              <w:rPr>
                                <w:rFonts w:ascii="Arial" w:hAnsi="Arial" w:cs="Arial"/>
                                <w:sz w:val="28"/>
                              </w:rPr>
                              <w:t xml:space="preserve">The Deepwater Horizon rig </w:t>
                            </w:r>
                            <w:r w:rsidRPr="00872C78">
                              <w:rPr>
                                <w:rFonts w:ascii="Arial" w:hAnsi="Arial" w:cs="Arial"/>
                                <w:sz w:val="28"/>
                              </w:rPr>
                              <w:br/>
                              <w:t>before and after the explosion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2.85pt;margin-top:32pt;width:271.9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" strokeweight="1pt">
                <v:textbox>
                  <w:txbxContent>
                    <w:p w:rsidR="0013567B" w:rsidRPr="00872C78" w:rsidRDefault="0013567B" w:rsidP="0013567B">
                      <w:pPr>
                        <w:jc w:val="center"/>
                        <w:rPr>
                          <w:rFonts w:ascii="Arial" w:hAnsi="Arial" w:cs="Arial"/>
                          <w:sz w:val="28"/>
                        </w:rPr>
                      </w:pPr>
                      <w:r w:rsidRPr="00872C78">
                        <w:rPr>
                          <w:rFonts w:ascii="Arial" w:hAnsi="Arial" w:cs="Arial"/>
                          <w:sz w:val="28"/>
                        </w:rPr>
                        <w:t xml:space="preserve">The </w:t>
                      </w:r>
                      <w:proofErr w:type="spellStart"/>
                      <w:r w:rsidRPr="00872C78">
                        <w:rPr>
                          <w:rFonts w:ascii="Arial" w:hAnsi="Arial" w:cs="Arial"/>
                          <w:sz w:val="28"/>
                        </w:rPr>
                        <w:t>Deepwater</w:t>
                      </w:r>
                      <w:proofErr w:type="spellEnd"/>
                      <w:r w:rsidRPr="00872C78">
                        <w:rPr>
                          <w:rFonts w:ascii="Arial" w:hAnsi="Arial" w:cs="Arial"/>
                          <w:sz w:val="28"/>
                        </w:rPr>
                        <w:t xml:space="preserve"> Horizon rig </w:t>
                      </w:r>
                      <w:r w:rsidRPr="00872C78">
                        <w:rPr>
                          <w:rFonts w:ascii="Arial" w:hAnsi="Arial" w:cs="Arial"/>
                          <w:sz w:val="28"/>
                        </w:rPr>
                        <w:br/>
                        <w:t>before and after the explosion</w:t>
                      </w:r>
                    </w:p>
                  </w:txbxContent>
                </v:textbox>
                <w10:wrap type="square"/>
              </v:shape>
            </w:pict>
          </mc:Fallback>
        </mc:AlternateContent>
      </w:r>
      <w:r w:rsidR="002976A5">
        <w:rPr>
          <w:rFonts w:ascii="Arial" w:hAnsi="Arial" w:cs="Arial"/>
          <w:noProof/>
          <w:sz w:val="32"/>
          <w:szCs w:val="32"/>
        </w:rPr>
        <w:t>Surrounding beaches were closed following the accident and consequently tourism has decreased in the area.</w:t>
      </w:r>
    </w:p>
    <w:p w:rsidR="002976A5" w:rsidRDefault="002976A5" w:rsidP="002976A5">
      <w:pPr>
        <w:rPr>
          <w:rFonts w:ascii="Arial" w:hAnsi="Arial" w:cs="Arial"/>
          <w:noProof/>
          <w:sz w:val="32"/>
          <w:szCs w:val="32"/>
        </w:rPr>
      </w:pPr>
      <w:r>
        <w:rPr>
          <w:rFonts w:ascii="Arial" w:hAnsi="Arial" w:cs="Arial"/>
          <w:noProof/>
          <w:sz w:val="32"/>
          <w:szCs w:val="32"/>
        </w:rPr>
        <w:t>Fishing waters were also closed and many fishermen lost out on wages, with problems still affecting them over a year later.</w:t>
      </w:r>
    </w:p>
    <w:p w:rsidR="002976A5" w:rsidRDefault="002976A5" w:rsidP="002976A5">
      <w:pPr>
        <w:rPr>
          <w:rFonts w:ascii="Arial" w:hAnsi="Arial" w:cs="Arial"/>
          <w:noProof/>
          <w:sz w:val="32"/>
          <w:szCs w:val="32"/>
        </w:rPr>
      </w:pPr>
    </w:p>
    <w:p w:rsidR="002976A5" w:rsidRPr="001A7DEE" w:rsidRDefault="00872C78" w:rsidP="002976A5">
      <w:pPr>
        <w:rPr>
          <w:rFonts w:ascii="Arial" w:hAnsi="Arial" w:cs="Arial"/>
          <w:sz w:val="32"/>
          <w:szCs w:val="32"/>
          <w:u w:val="single"/>
        </w:rPr>
      </w:pPr>
      <w:r>
        <w:rPr>
          <w:noProof/>
        </w:rPr>
        <w:drawing>
          <wp:anchor distT="0" distB="0" distL="114300" distR="114300" simplePos="0" relativeHeight="251670528" behindDoc="0" locked="0" layoutInCell="1" allowOverlap="1" wp14:anchorId="55500B04" wp14:editId="7AC3736A">
            <wp:simplePos x="0" y="0"/>
            <wp:positionH relativeFrom="column">
              <wp:posOffset>5645150</wp:posOffset>
            </wp:positionH>
            <wp:positionV relativeFrom="paragraph">
              <wp:posOffset>313055</wp:posOffset>
            </wp:positionV>
            <wp:extent cx="2922270" cy="26955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600" t="6401" r="31400" b="27200"/>
                    <a:stretch/>
                  </pic:blipFill>
                  <pic:spPr bwMode="auto">
                    <a:xfrm>
                      <a:off x="0" y="0"/>
                      <a:ext cx="292227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6A5">
        <w:rPr>
          <w:rFonts w:ascii="Arial" w:hAnsi="Arial" w:cs="Arial"/>
          <w:noProof/>
          <w:sz w:val="32"/>
          <w:szCs w:val="32"/>
        </w:rPr>
        <w:t xml:space="preserve">It is estimated that the cost of cleaning up after the disaster could reach £60 billion. </w:t>
      </w:r>
    </w:p>
    <w:p w:rsidR="00872C78" w:rsidRPr="00872C78" w:rsidRDefault="00872C78">
      <w:pPr>
        <w:rPr>
          <w:rFonts w:ascii="Arial" w:hAnsi="Arial" w:cs="Arial"/>
          <w:sz w:val="32"/>
          <w:szCs w:val="32"/>
          <w:u w:val="single"/>
        </w:rPr>
      </w:pPr>
      <w:r>
        <w:rPr>
          <w:noProof/>
        </w:rPr>
        <w:drawing>
          <wp:anchor distT="0" distB="0" distL="114300" distR="114300" simplePos="0" relativeHeight="251671552" behindDoc="0" locked="0" layoutInCell="1" allowOverlap="1" wp14:anchorId="52A77B3B" wp14:editId="7E2F7519">
            <wp:simplePos x="0" y="0"/>
            <wp:positionH relativeFrom="column">
              <wp:posOffset>19050</wp:posOffset>
            </wp:positionH>
            <wp:positionV relativeFrom="paragraph">
              <wp:posOffset>79375</wp:posOffset>
            </wp:positionV>
            <wp:extent cx="4324350" cy="26949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24350" cy="2694940"/>
                    </a:xfrm>
                    <a:prstGeom prst="rect">
                      <a:avLst/>
                    </a:prstGeom>
                  </pic:spPr>
                </pic:pic>
              </a:graphicData>
            </a:graphic>
            <wp14:sizeRelH relativeFrom="page">
              <wp14:pctWidth>0</wp14:pctWidth>
            </wp14:sizeRelH>
            <wp14:sizeRelV relativeFrom="page">
              <wp14:pctHeight>0</wp14:pctHeight>
            </wp14:sizeRelV>
          </wp:anchor>
        </w:drawing>
      </w:r>
      <w:r w:rsidR="00DF3359">
        <w:rPr>
          <w:noProof/>
        </w:rPr>
        <w:t xml:space="preserve"> </w:t>
      </w:r>
      <w:r w:rsidR="0013567B" w:rsidRPr="001A7DEE">
        <w:rPr>
          <w:rFonts w:ascii="Arial" w:hAnsi="Arial" w:cs="Arial"/>
          <w:sz w:val="32"/>
          <w:szCs w:val="32"/>
          <w:u w:val="single"/>
        </w:rPr>
        <w:br w:type="page"/>
      </w:r>
    </w:p>
    <w:p w:rsidR="00EE2095" w:rsidRDefault="00EE2095" w:rsidP="00EE2095">
      <w:pPr>
        <w:jc w:val="center"/>
        <w:rPr>
          <w:rFonts w:ascii="Arial" w:hAnsi="Arial" w:cs="Arial"/>
          <w:sz w:val="40"/>
          <w:szCs w:val="40"/>
          <w:u w:val="single"/>
        </w:rPr>
      </w:pPr>
      <w:r w:rsidRPr="00463B66">
        <w:rPr>
          <w:rFonts w:ascii="Arial" w:hAnsi="Arial" w:cs="Arial"/>
          <w:sz w:val="40"/>
          <w:szCs w:val="40"/>
          <w:u w:val="single"/>
        </w:rPr>
        <w:lastRenderedPageBreak/>
        <w:t>Generating electricity</w:t>
      </w:r>
    </w:p>
    <w:p w:rsidR="00EE2095" w:rsidRPr="00463B66" w:rsidRDefault="00EE2095" w:rsidP="00EE2095">
      <w:pPr>
        <w:jc w:val="center"/>
        <w:rPr>
          <w:rFonts w:ascii="Arial" w:hAnsi="Arial" w:cs="Arial"/>
          <w:sz w:val="40"/>
          <w:szCs w:val="40"/>
          <w:u w:val="single"/>
        </w:rPr>
      </w:pPr>
    </w:p>
    <w:p w:rsidR="00EE2095" w:rsidRPr="00463B66" w:rsidRDefault="00EE2095" w:rsidP="00EE2095">
      <w:pPr>
        <w:rPr>
          <w:rFonts w:ascii="Arial" w:hAnsi="Arial" w:cs="Arial"/>
          <w:b/>
          <w:sz w:val="40"/>
          <w:szCs w:val="40"/>
          <w:u w:val="single"/>
        </w:rPr>
      </w:pPr>
      <w:r>
        <w:rPr>
          <w:rFonts w:ascii="Arial" w:hAnsi="Arial" w:cs="Arial"/>
          <w:b/>
          <w:noProof/>
          <w:sz w:val="40"/>
          <w:szCs w:val="40"/>
          <w:u w:val="single"/>
        </w:rPr>
        <w:drawing>
          <wp:anchor distT="0" distB="0" distL="114300" distR="114300" simplePos="0" relativeHeight="251660288" behindDoc="0" locked="0" layoutInCell="1" allowOverlap="1" wp14:anchorId="6A45B304" wp14:editId="0EF19019">
            <wp:simplePos x="0" y="0"/>
            <wp:positionH relativeFrom="column">
              <wp:posOffset>6067425</wp:posOffset>
            </wp:positionH>
            <wp:positionV relativeFrom="paragraph">
              <wp:posOffset>265430</wp:posOffset>
            </wp:positionV>
            <wp:extent cx="2724150" cy="4972050"/>
            <wp:effectExtent l="76200" t="38100" r="114300" b="952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Pr>
          <w:rFonts w:ascii="Arial" w:hAnsi="Arial" w:cs="Arial"/>
          <w:b/>
          <w:sz w:val="40"/>
          <w:szCs w:val="40"/>
          <w:u w:val="single"/>
        </w:rPr>
        <w:t>Nuclear fission</w:t>
      </w:r>
      <w:r w:rsidRPr="00463B66">
        <w:rPr>
          <w:rFonts w:ascii="Arial" w:hAnsi="Arial" w:cs="Arial"/>
          <w:b/>
          <w:sz w:val="40"/>
          <w:szCs w:val="40"/>
          <w:u w:val="single"/>
        </w:rPr>
        <w:t>:</w:t>
      </w:r>
    </w:p>
    <w:p w:rsidR="002832BC" w:rsidRDefault="00EE2095" w:rsidP="00EE2095">
      <w:pPr>
        <w:pStyle w:val="body"/>
        <w:rPr>
          <w:rFonts w:ascii="Arial" w:hAnsi="Arial" w:cs="Arial"/>
          <w:sz w:val="32"/>
          <w:szCs w:val="32"/>
        </w:rPr>
      </w:pPr>
      <w:r w:rsidRPr="00EE2095">
        <w:rPr>
          <w:rFonts w:ascii="Arial" w:hAnsi="Arial" w:cs="Arial"/>
          <w:sz w:val="32"/>
          <w:szCs w:val="32"/>
        </w:rPr>
        <w:t xml:space="preserve">The main nuclear fuels are uranium and plutonium. These are </w:t>
      </w:r>
      <w:r w:rsidRPr="00EE2095">
        <w:rPr>
          <w:rStyle w:val="Strong"/>
          <w:rFonts w:ascii="Arial" w:hAnsi="Arial" w:cs="Arial"/>
          <w:sz w:val="32"/>
          <w:szCs w:val="32"/>
        </w:rPr>
        <w:t>radioactive metals</w:t>
      </w:r>
      <w:r w:rsidRPr="00EE2095">
        <w:rPr>
          <w:rFonts w:ascii="Arial" w:hAnsi="Arial" w:cs="Arial"/>
          <w:sz w:val="32"/>
          <w:szCs w:val="32"/>
        </w:rPr>
        <w:t xml:space="preserve">. Nuclear fuels are not burnt to release energy. Instead, </w:t>
      </w:r>
      <w:r w:rsidRPr="00EE2095">
        <w:rPr>
          <w:rStyle w:val="Strong"/>
          <w:rFonts w:ascii="Arial" w:hAnsi="Arial" w:cs="Arial"/>
          <w:sz w:val="32"/>
          <w:szCs w:val="32"/>
        </w:rPr>
        <w:t>the fuels are involved in nuclear reactions</w:t>
      </w:r>
      <w:r w:rsidRPr="00EE2095">
        <w:rPr>
          <w:rFonts w:ascii="Arial" w:hAnsi="Arial" w:cs="Arial"/>
          <w:sz w:val="32"/>
          <w:szCs w:val="32"/>
        </w:rPr>
        <w:t xml:space="preserve"> in the nuclear reactor, which leads to heat being released. </w:t>
      </w:r>
    </w:p>
    <w:p w:rsidR="00EE2095" w:rsidRPr="00EE2095" w:rsidRDefault="002832BC" w:rsidP="00EE2095">
      <w:pPr>
        <w:pStyle w:val="body"/>
        <w:rPr>
          <w:rFonts w:ascii="Arial" w:hAnsi="Arial" w:cs="Arial"/>
          <w:sz w:val="32"/>
          <w:szCs w:val="32"/>
        </w:rPr>
      </w:pPr>
      <w:r>
        <w:rPr>
          <w:rFonts w:ascii="Arial" w:hAnsi="Arial" w:cs="Arial"/>
          <w:sz w:val="32"/>
          <w:szCs w:val="32"/>
        </w:rPr>
        <w:t xml:space="preserve">Nuclear fission </w:t>
      </w:r>
      <w:r w:rsidRPr="002832BC">
        <w:rPr>
          <w:rFonts w:ascii="Arial" w:hAnsi="Arial" w:cs="Arial"/>
          <w:sz w:val="32"/>
          <w:szCs w:val="32"/>
        </w:rPr>
        <w:t>involves neutrons smashing into the nucleus of the uranium atoms, which split roughly in half and release energy in the form of heat.</w:t>
      </w:r>
      <w:r w:rsidR="00EE2095">
        <w:rPr>
          <w:rFonts w:ascii="Arial" w:hAnsi="Arial" w:cs="Arial"/>
          <w:sz w:val="32"/>
          <w:szCs w:val="32"/>
        </w:rPr>
        <w:br/>
      </w:r>
      <w:r w:rsidR="00EE2095" w:rsidRPr="00EE2095">
        <w:rPr>
          <w:rFonts w:ascii="Arial" w:hAnsi="Arial" w:cs="Arial"/>
          <w:sz w:val="32"/>
          <w:szCs w:val="32"/>
        </w:rPr>
        <w:br/>
        <w:t>The rest of the process of generating electricity is then identical to the process using fossil fuels. The heat energy is used to boil water. The kinetic energy in the expanding steam spins turbines, which then drive generators to produce electricity.</w:t>
      </w:r>
    </w:p>
    <w:p w:rsidR="00EE2095" w:rsidRPr="00EE2095" w:rsidRDefault="00EE2095" w:rsidP="00EE2095">
      <w:pPr>
        <w:pStyle w:val="body"/>
        <w:rPr>
          <w:rFonts w:ascii="Arial" w:hAnsi="Arial" w:cs="Arial"/>
          <w:sz w:val="32"/>
          <w:szCs w:val="32"/>
        </w:rPr>
      </w:pPr>
      <w:r w:rsidRPr="00EE2095">
        <w:rPr>
          <w:rFonts w:ascii="Arial" w:hAnsi="Arial" w:cs="Arial"/>
          <w:sz w:val="32"/>
          <w:szCs w:val="32"/>
        </w:rPr>
        <w:t xml:space="preserve">The first large-scale nuclear power station opened at Calder Hall in Cumbria, England, in 1956. </w:t>
      </w:r>
    </w:p>
    <w:p w:rsidR="00EE2095" w:rsidRPr="00EE2095" w:rsidRDefault="00EE2095" w:rsidP="00EE2095">
      <w:pPr>
        <w:pStyle w:val="body"/>
        <w:rPr>
          <w:rFonts w:ascii="Arial" w:hAnsi="Arial" w:cs="Arial"/>
          <w:sz w:val="32"/>
          <w:szCs w:val="32"/>
        </w:rPr>
      </w:pPr>
      <w:r w:rsidRPr="00EE2095">
        <w:rPr>
          <w:rFonts w:ascii="Arial" w:hAnsi="Arial" w:cs="Arial"/>
          <w:sz w:val="32"/>
          <w:szCs w:val="32"/>
        </w:rPr>
        <w:t xml:space="preserve">Some military ships and submarines have nuclear power plants for engines. </w:t>
      </w:r>
    </w:p>
    <w:p w:rsidR="00EE2095" w:rsidRPr="00EE2095" w:rsidRDefault="00EE2095" w:rsidP="00EE2095">
      <w:pPr>
        <w:pStyle w:val="body"/>
        <w:rPr>
          <w:rFonts w:ascii="Arial" w:hAnsi="Arial" w:cs="Arial"/>
          <w:sz w:val="32"/>
          <w:szCs w:val="32"/>
        </w:rPr>
      </w:pPr>
      <w:r w:rsidRPr="00EE2095">
        <w:rPr>
          <w:rFonts w:ascii="Arial" w:hAnsi="Arial" w:cs="Arial"/>
          <w:sz w:val="32"/>
          <w:szCs w:val="32"/>
        </w:rPr>
        <w:t>Nuclear power produces around 11% of the world's energy needs, and produces huge amounts of energy from small amounts of fuel, without the pollution that you'd get from burning fossil fuels.</w:t>
      </w:r>
    </w:p>
    <w:p w:rsidR="00EE2095" w:rsidRPr="00463B66" w:rsidRDefault="00EE2095" w:rsidP="00EE2095">
      <w:pPr>
        <w:spacing w:before="100" w:beforeAutospacing="1" w:after="100" w:afterAutospacing="1"/>
        <w:outlineLvl w:val="1"/>
        <w:rPr>
          <w:rFonts w:ascii="Arial" w:hAnsi="Arial" w:cs="Arial"/>
          <w:b/>
          <w:bCs/>
          <w:sz w:val="40"/>
          <w:szCs w:val="40"/>
          <w:u w:val="single"/>
        </w:rPr>
      </w:pPr>
      <w:r>
        <w:rPr>
          <w:rFonts w:ascii="Arial" w:hAnsi="Arial" w:cs="Arial"/>
          <w:b/>
          <w:bCs/>
          <w:sz w:val="40"/>
          <w:szCs w:val="40"/>
          <w:u w:val="single"/>
        </w:rPr>
        <w:t>A</w:t>
      </w:r>
      <w:r w:rsidRPr="00463B66">
        <w:rPr>
          <w:rFonts w:ascii="Arial" w:hAnsi="Arial" w:cs="Arial"/>
          <w:b/>
          <w:bCs/>
          <w:sz w:val="40"/>
          <w:szCs w:val="40"/>
          <w:u w:val="single"/>
        </w:rPr>
        <w:t xml:space="preserve">dvantages of using </w:t>
      </w:r>
      <w:r w:rsidR="005A07D3">
        <w:rPr>
          <w:rFonts w:ascii="Arial" w:hAnsi="Arial" w:cs="Arial"/>
          <w:b/>
          <w:bCs/>
          <w:sz w:val="40"/>
          <w:szCs w:val="40"/>
          <w:u w:val="single"/>
        </w:rPr>
        <w:t>nuclear fission</w:t>
      </w:r>
    </w:p>
    <w:p w:rsidR="003978AA" w:rsidRPr="003978AA" w:rsidRDefault="003978AA" w:rsidP="003978AA">
      <w:pPr>
        <w:pStyle w:val="ListParagraph"/>
        <w:numPr>
          <w:ilvl w:val="0"/>
          <w:numId w:val="6"/>
        </w:numPr>
        <w:spacing w:before="100" w:beforeAutospacing="1" w:after="240"/>
        <w:rPr>
          <w:rFonts w:ascii="Arial" w:hAnsi="Arial" w:cs="Arial"/>
          <w:sz w:val="32"/>
          <w:szCs w:val="32"/>
        </w:rPr>
      </w:pPr>
      <w:r w:rsidRPr="003978AA">
        <w:rPr>
          <w:rFonts w:ascii="Arial" w:hAnsi="Arial" w:cs="Arial"/>
          <w:sz w:val="32"/>
          <w:szCs w:val="32"/>
        </w:rPr>
        <w:t xml:space="preserve">Nuclear power costs about the same as coal, so it's not expensive to make. </w:t>
      </w:r>
      <w:r>
        <w:rPr>
          <w:rFonts w:ascii="Arial" w:hAnsi="Arial" w:cs="Arial"/>
          <w:sz w:val="32"/>
          <w:szCs w:val="32"/>
        </w:rPr>
        <w:br/>
      </w:r>
    </w:p>
    <w:p w:rsidR="003978AA" w:rsidRPr="003978AA" w:rsidRDefault="003978AA" w:rsidP="003978AA">
      <w:pPr>
        <w:pStyle w:val="ListParagraph"/>
        <w:numPr>
          <w:ilvl w:val="0"/>
          <w:numId w:val="6"/>
        </w:numPr>
        <w:spacing w:before="100" w:beforeAutospacing="1" w:after="240"/>
        <w:rPr>
          <w:rFonts w:ascii="Arial" w:hAnsi="Arial" w:cs="Arial"/>
          <w:sz w:val="32"/>
          <w:szCs w:val="32"/>
        </w:rPr>
      </w:pPr>
      <w:r w:rsidRPr="003978AA">
        <w:rPr>
          <w:rFonts w:ascii="Arial" w:hAnsi="Arial" w:cs="Arial"/>
          <w:sz w:val="32"/>
          <w:szCs w:val="32"/>
        </w:rPr>
        <w:t>Does not produce smoke or carbon dioxide, so it does not contribute to the greenhouse effect.</w:t>
      </w:r>
      <w:r>
        <w:rPr>
          <w:rFonts w:ascii="Arial" w:hAnsi="Arial" w:cs="Arial"/>
          <w:sz w:val="32"/>
          <w:szCs w:val="32"/>
        </w:rPr>
        <w:br/>
      </w:r>
    </w:p>
    <w:p w:rsidR="003978AA" w:rsidRPr="003978AA" w:rsidRDefault="003978AA" w:rsidP="003978AA">
      <w:pPr>
        <w:pStyle w:val="ListParagraph"/>
        <w:numPr>
          <w:ilvl w:val="0"/>
          <w:numId w:val="6"/>
        </w:numPr>
        <w:spacing w:before="100" w:beforeAutospacing="1" w:after="240"/>
        <w:rPr>
          <w:rFonts w:ascii="Arial" w:hAnsi="Arial" w:cs="Arial"/>
          <w:sz w:val="32"/>
          <w:szCs w:val="32"/>
        </w:rPr>
      </w:pPr>
      <w:r w:rsidRPr="003978AA">
        <w:rPr>
          <w:rFonts w:ascii="Arial" w:hAnsi="Arial" w:cs="Arial"/>
          <w:sz w:val="32"/>
          <w:szCs w:val="32"/>
        </w:rPr>
        <w:t>Produces huge amounts of energy from small amounts of fuel.</w:t>
      </w:r>
      <w:r>
        <w:rPr>
          <w:rFonts w:ascii="Arial" w:hAnsi="Arial" w:cs="Arial"/>
          <w:sz w:val="32"/>
          <w:szCs w:val="32"/>
        </w:rPr>
        <w:br/>
      </w:r>
    </w:p>
    <w:p w:rsidR="003978AA" w:rsidRPr="003978AA" w:rsidRDefault="003978AA" w:rsidP="003978AA">
      <w:pPr>
        <w:pStyle w:val="ListParagraph"/>
        <w:numPr>
          <w:ilvl w:val="0"/>
          <w:numId w:val="6"/>
        </w:numPr>
        <w:spacing w:before="100" w:beforeAutospacing="1" w:after="240"/>
        <w:rPr>
          <w:rFonts w:ascii="Arial" w:hAnsi="Arial" w:cs="Arial"/>
          <w:sz w:val="32"/>
          <w:szCs w:val="32"/>
        </w:rPr>
      </w:pPr>
      <w:r w:rsidRPr="003978AA">
        <w:rPr>
          <w:rFonts w:ascii="Arial" w:hAnsi="Arial" w:cs="Arial"/>
          <w:sz w:val="32"/>
          <w:szCs w:val="32"/>
        </w:rPr>
        <w:t>Produces small amounts of waste.</w:t>
      </w:r>
      <w:r>
        <w:rPr>
          <w:rFonts w:ascii="Arial" w:hAnsi="Arial" w:cs="Arial"/>
          <w:sz w:val="32"/>
          <w:szCs w:val="32"/>
        </w:rPr>
        <w:br/>
      </w:r>
    </w:p>
    <w:p w:rsidR="003978AA" w:rsidRPr="003978AA" w:rsidRDefault="003978AA" w:rsidP="003978AA">
      <w:pPr>
        <w:pStyle w:val="ListParagraph"/>
        <w:numPr>
          <w:ilvl w:val="0"/>
          <w:numId w:val="6"/>
        </w:numPr>
        <w:spacing w:before="100" w:beforeAutospacing="1" w:after="100" w:afterAutospacing="1"/>
        <w:rPr>
          <w:rFonts w:ascii="Arial" w:hAnsi="Arial" w:cs="Arial"/>
          <w:sz w:val="32"/>
          <w:szCs w:val="32"/>
        </w:rPr>
      </w:pPr>
      <w:r w:rsidRPr="003978AA">
        <w:rPr>
          <w:rFonts w:ascii="Arial" w:hAnsi="Arial" w:cs="Arial"/>
          <w:sz w:val="32"/>
          <w:szCs w:val="32"/>
        </w:rPr>
        <w:t xml:space="preserve">Nuclear power is reliable. </w:t>
      </w:r>
    </w:p>
    <w:p w:rsidR="00EE2095" w:rsidRPr="00463B66" w:rsidRDefault="00EE2095" w:rsidP="00EE2095">
      <w:pPr>
        <w:spacing w:before="100" w:beforeAutospacing="1" w:after="100" w:afterAutospacing="1"/>
        <w:outlineLvl w:val="1"/>
        <w:rPr>
          <w:rFonts w:ascii="Arial" w:hAnsi="Arial" w:cs="Arial"/>
          <w:b/>
          <w:bCs/>
          <w:sz w:val="40"/>
          <w:szCs w:val="40"/>
          <w:u w:val="single"/>
        </w:rPr>
      </w:pPr>
      <w:r w:rsidRPr="00463B66">
        <w:rPr>
          <w:rFonts w:ascii="Arial" w:hAnsi="Arial" w:cs="Arial"/>
          <w:b/>
          <w:bCs/>
          <w:sz w:val="40"/>
          <w:szCs w:val="40"/>
          <w:u w:val="single"/>
        </w:rPr>
        <w:t xml:space="preserve">Disadvantages of using </w:t>
      </w:r>
      <w:r w:rsidR="005A07D3">
        <w:rPr>
          <w:rFonts w:ascii="Arial" w:hAnsi="Arial" w:cs="Arial"/>
          <w:b/>
          <w:bCs/>
          <w:sz w:val="40"/>
          <w:szCs w:val="40"/>
          <w:u w:val="single"/>
        </w:rPr>
        <w:t>nuclear fission</w:t>
      </w:r>
    </w:p>
    <w:p w:rsidR="003978AA" w:rsidRPr="003978AA" w:rsidRDefault="003978AA" w:rsidP="003978AA">
      <w:pPr>
        <w:numPr>
          <w:ilvl w:val="0"/>
          <w:numId w:val="7"/>
        </w:numPr>
        <w:spacing w:before="100" w:beforeAutospacing="1" w:after="100" w:afterAutospacing="1"/>
        <w:ind w:left="714" w:hanging="357"/>
        <w:rPr>
          <w:rFonts w:ascii="Arial" w:hAnsi="Arial" w:cs="Arial"/>
          <w:sz w:val="32"/>
          <w:szCs w:val="32"/>
        </w:rPr>
      </w:pPr>
      <w:r w:rsidRPr="003978AA">
        <w:rPr>
          <w:rFonts w:ascii="Arial" w:hAnsi="Arial" w:cs="Arial"/>
          <w:sz w:val="32"/>
          <w:szCs w:val="32"/>
        </w:rPr>
        <w:t xml:space="preserve">Like fossil fuels, nuclear fuels are </w:t>
      </w:r>
      <w:r w:rsidRPr="003978AA">
        <w:rPr>
          <w:rStyle w:val="Strong"/>
          <w:rFonts w:ascii="Arial" w:hAnsi="Arial" w:cs="Arial"/>
          <w:sz w:val="32"/>
          <w:szCs w:val="32"/>
        </w:rPr>
        <w:t>non-renewable energy resources</w:t>
      </w:r>
      <w:r w:rsidRPr="003978AA">
        <w:rPr>
          <w:rFonts w:ascii="Arial" w:hAnsi="Arial" w:cs="Arial"/>
          <w:sz w:val="32"/>
          <w:szCs w:val="32"/>
        </w:rPr>
        <w:t>.</w:t>
      </w:r>
      <w:r>
        <w:rPr>
          <w:rFonts w:ascii="Arial" w:hAnsi="Arial" w:cs="Arial"/>
          <w:sz w:val="32"/>
          <w:szCs w:val="32"/>
        </w:rPr>
        <w:br/>
      </w:r>
    </w:p>
    <w:p w:rsidR="003978AA" w:rsidRPr="003978AA" w:rsidRDefault="003978AA" w:rsidP="003978AA">
      <w:pPr>
        <w:numPr>
          <w:ilvl w:val="0"/>
          <w:numId w:val="7"/>
        </w:numPr>
        <w:spacing w:before="100" w:beforeAutospacing="1" w:after="100" w:afterAutospacing="1"/>
        <w:ind w:left="714" w:hanging="357"/>
        <w:rPr>
          <w:rFonts w:ascii="Arial" w:hAnsi="Arial" w:cs="Arial"/>
          <w:sz w:val="32"/>
          <w:szCs w:val="32"/>
        </w:rPr>
      </w:pPr>
      <w:r w:rsidRPr="003978AA">
        <w:rPr>
          <w:rFonts w:ascii="Arial" w:hAnsi="Arial" w:cs="Arial"/>
          <w:sz w:val="32"/>
          <w:szCs w:val="32"/>
        </w:rPr>
        <w:t>Although not much waste is produced, it is very, very dangerous. It must be sealed up and buried for many thousands of years to allow the radioactivity to die away. For all that time it must be kept safe from earthquakes, flooding, terrorists and everything else. This is difficult.</w:t>
      </w:r>
      <w:r>
        <w:rPr>
          <w:rFonts w:ascii="Arial" w:hAnsi="Arial" w:cs="Arial"/>
          <w:sz w:val="32"/>
          <w:szCs w:val="32"/>
        </w:rPr>
        <w:br/>
      </w:r>
    </w:p>
    <w:p w:rsidR="003978AA" w:rsidRPr="003978AA" w:rsidRDefault="003978AA" w:rsidP="003978AA">
      <w:pPr>
        <w:numPr>
          <w:ilvl w:val="0"/>
          <w:numId w:val="7"/>
        </w:numPr>
        <w:spacing w:before="100" w:beforeAutospacing="1" w:after="100" w:afterAutospacing="1"/>
        <w:ind w:left="714" w:hanging="357"/>
        <w:rPr>
          <w:rFonts w:ascii="Arial" w:hAnsi="Arial" w:cs="Arial"/>
          <w:sz w:val="32"/>
          <w:szCs w:val="32"/>
        </w:rPr>
      </w:pPr>
      <w:r w:rsidRPr="003978AA">
        <w:rPr>
          <w:rFonts w:ascii="Arial" w:hAnsi="Arial" w:cs="Arial"/>
          <w:sz w:val="32"/>
          <w:szCs w:val="32"/>
        </w:rPr>
        <w:t xml:space="preserve">Nuclear power is reliable, but a lot of money has to be spent on safety - if it </w:t>
      </w:r>
      <w:r w:rsidRPr="003978AA">
        <w:rPr>
          <w:rFonts w:ascii="Arial" w:hAnsi="Arial" w:cs="Arial"/>
          <w:b/>
          <w:bCs/>
          <w:sz w:val="32"/>
          <w:szCs w:val="32"/>
        </w:rPr>
        <w:t>does</w:t>
      </w:r>
      <w:r w:rsidRPr="003978AA">
        <w:rPr>
          <w:rFonts w:ascii="Arial" w:hAnsi="Arial" w:cs="Arial"/>
          <w:sz w:val="32"/>
          <w:szCs w:val="32"/>
        </w:rPr>
        <w:t xml:space="preserve"> go wrong, a nuclear accident can be a major disaster. People are increasingly concerned about this - in the 1990's nuclear power was the fastest-growing source of power in much of the world. In 2005 it was the second slowest-growing.</w:t>
      </w:r>
    </w:p>
    <w:p w:rsidR="00EE2095" w:rsidRDefault="00EE2095" w:rsidP="00EE2095">
      <w:pPr>
        <w:rPr>
          <w:rFonts w:ascii="Arial" w:hAnsi="Arial" w:cs="Arial"/>
          <w:sz w:val="32"/>
          <w:szCs w:val="32"/>
        </w:rPr>
      </w:pPr>
    </w:p>
    <w:p w:rsidR="005B55A4" w:rsidRDefault="005B55A4" w:rsidP="00EE2095">
      <w:pPr>
        <w:rPr>
          <w:rFonts w:ascii="Arial" w:hAnsi="Arial" w:cs="Arial"/>
          <w:sz w:val="32"/>
          <w:szCs w:val="32"/>
        </w:rPr>
      </w:pPr>
    </w:p>
    <w:p w:rsidR="005B55A4" w:rsidRDefault="005B55A4" w:rsidP="00EE2095">
      <w:pPr>
        <w:rPr>
          <w:rFonts w:ascii="Arial" w:hAnsi="Arial" w:cs="Arial"/>
          <w:sz w:val="32"/>
          <w:szCs w:val="32"/>
        </w:rPr>
      </w:pPr>
    </w:p>
    <w:p w:rsidR="005B55A4" w:rsidRDefault="005B55A4" w:rsidP="00EE2095">
      <w:pPr>
        <w:rPr>
          <w:rFonts w:ascii="Arial" w:hAnsi="Arial" w:cs="Arial"/>
          <w:sz w:val="32"/>
          <w:szCs w:val="32"/>
        </w:rPr>
      </w:pPr>
    </w:p>
    <w:p w:rsidR="005B55A4" w:rsidRDefault="005B55A4" w:rsidP="005B55A4">
      <w:pPr>
        <w:jc w:val="center"/>
        <w:rPr>
          <w:rFonts w:ascii="Arial" w:hAnsi="Arial" w:cs="Arial"/>
          <w:sz w:val="40"/>
          <w:szCs w:val="40"/>
          <w:u w:val="single"/>
        </w:rPr>
      </w:pPr>
      <w:r w:rsidRPr="00463B66">
        <w:rPr>
          <w:rFonts w:ascii="Arial" w:hAnsi="Arial" w:cs="Arial"/>
          <w:sz w:val="40"/>
          <w:szCs w:val="40"/>
          <w:u w:val="single"/>
        </w:rPr>
        <w:lastRenderedPageBreak/>
        <w:t>Generating electricity</w:t>
      </w:r>
    </w:p>
    <w:p w:rsidR="005B55A4" w:rsidRDefault="00504CD0" w:rsidP="0013567B">
      <w:pPr>
        <w:rPr>
          <w:rFonts w:ascii="Arial" w:hAnsi="Arial" w:cs="Arial"/>
          <w:b/>
          <w:sz w:val="40"/>
          <w:szCs w:val="40"/>
          <w:u w:val="single"/>
        </w:rPr>
      </w:pPr>
      <w:r>
        <w:rPr>
          <w:noProof/>
        </w:rPr>
        <w:drawing>
          <wp:anchor distT="0" distB="0" distL="114300" distR="114300" simplePos="0" relativeHeight="251661312" behindDoc="0" locked="0" layoutInCell="1" allowOverlap="1" wp14:anchorId="5BF08C03" wp14:editId="3638257C">
            <wp:simplePos x="0" y="0"/>
            <wp:positionH relativeFrom="column">
              <wp:posOffset>4572000</wp:posOffset>
            </wp:positionH>
            <wp:positionV relativeFrom="paragraph">
              <wp:posOffset>86995</wp:posOffset>
            </wp:positionV>
            <wp:extent cx="4143375" cy="3800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6776"/>
                    <a:stretch/>
                  </pic:blipFill>
                  <pic:spPr bwMode="auto">
                    <a:xfrm>
                      <a:off x="0" y="0"/>
                      <a:ext cx="4143375" cy="380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5A4">
        <w:rPr>
          <w:rFonts w:ascii="Arial" w:hAnsi="Arial" w:cs="Arial"/>
          <w:b/>
          <w:sz w:val="40"/>
          <w:szCs w:val="40"/>
          <w:u w:val="single"/>
        </w:rPr>
        <w:t>Case study: nuclear fission</w:t>
      </w:r>
    </w:p>
    <w:p w:rsidR="00486CF3" w:rsidRPr="00486CF3" w:rsidRDefault="0095439C" w:rsidP="0013567B">
      <w:pPr>
        <w:pStyle w:val="NormalWeb"/>
        <w:spacing w:before="0" w:beforeAutospacing="0" w:after="0" w:afterAutospacing="0"/>
        <w:rPr>
          <w:rFonts w:ascii="Arial" w:hAnsi="Arial" w:cs="Arial"/>
          <w:sz w:val="32"/>
          <w:szCs w:val="32"/>
        </w:rPr>
      </w:pPr>
      <w:r>
        <w:rPr>
          <w:rFonts w:ascii="Arial" w:hAnsi="Arial" w:cs="Arial"/>
          <w:sz w:val="32"/>
          <w:szCs w:val="32"/>
        </w:rPr>
        <w:t xml:space="preserve">On </w:t>
      </w:r>
      <w:r w:rsidR="00486CF3" w:rsidRPr="00486CF3">
        <w:rPr>
          <w:rFonts w:ascii="Arial" w:hAnsi="Arial" w:cs="Arial"/>
          <w:sz w:val="32"/>
          <w:szCs w:val="32"/>
        </w:rPr>
        <w:t xml:space="preserve">26 April 1986, one of four nuclear reactors at the Chernobyl power station </w:t>
      </w:r>
      <w:r>
        <w:rPr>
          <w:rFonts w:ascii="Arial" w:hAnsi="Arial" w:cs="Arial"/>
          <w:sz w:val="32"/>
          <w:szCs w:val="32"/>
        </w:rPr>
        <w:t xml:space="preserve">in Ukraine </w:t>
      </w:r>
      <w:r w:rsidR="00486CF3" w:rsidRPr="00486CF3">
        <w:rPr>
          <w:rFonts w:ascii="Arial" w:hAnsi="Arial" w:cs="Arial"/>
          <w:sz w:val="32"/>
          <w:szCs w:val="32"/>
        </w:rPr>
        <w:t>exploded.</w:t>
      </w:r>
    </w:p>
    <w:p w:rsidR="00486CF3" w:rsidRPr="00486CF3" w:rsidRDefault="00486CF3" w:rsidP="00486CF3">
      <w:pPr>
        <w:pStyle w:val="NormalWeb"/>
        <w:rPr>
          <w:rFonts w:ascii="Arial" w:hAnsi="Arial" w:cs="Arial"/>
          <w:sz w:val="32"/>
          <w:szCs w:val="32"/>
        </w:rPr>
      </w:pPr>
      <w:r w:rsidRPr="00486CF3">
        <w:rPr>
          <w:rFonts w:ascii="Arial" w:hAnsi="Arial" w:cs="Arial"/>
          <w:sz w:val="32"/>
          <w:szCs w:val="32"/>
        </w:rPr>
        <w:t>Con</w:t>
      </w:r>
      <w:r>
        <w:rPr>
          <w:rFonts w:ascii="Arial" w:hAnsi="Arial" w:cs="Arial"/>
          <w:sz w:val="32"/>
          <w:szCs w:val="32"/>
        </w:rPr>
        <w:t>tamination is still a problem</w:t>
      </w:r>
      <w:r w:rsidRPr="00486CF3">
        <w:rPr>
          <w:rFonts w:ascii="Arial" w:hAnsi="Arial" w:cs="Arial"/>
          <w:sz w:val="32"/>
          <w:szCs w:val="32"/>
        </w:rPr>
        <w:t xml:space="preserve"> and disputes continue about how many will eventually die as a result of the world's worst nuclear accident.</w:t>
      </w:r>
    </w:p>
    <w:p w:rsidR="00504CD0" w:rsidRPr="00504CD0" w:rsidRDefault="00504CD0" w:rsidP="00504CD0">
      <w:pPr>
        <w:rPr>
          <w:rFonts w:ascii="Arial" w:hAnsi="Arial" w:cs="Arial"/>
          <w:b/>
          <w:bCs/>
          <w:sz w:val="32"/>
        </w:rPr>
      </w:pPr>
      <w:r w:rsidRPr="00504CD0">
        <w:rPr>
          <w:rFonts w:ascii="Arial" w:hAnsi="Arial" w:cs="Arial"/>
          <w:b/>
          <w:bCs/>
          <w:sz w:val="32"/>
        </w:rPr>
        <w:t>What happened?</w:t>
      </w:r>
    </w:p>
    <w:p w:rsidR="00504CD0" w:rsidRDefault="002919E5" w:rsidP="00504CD0">
      <w:pPr>
        <w:rPr>
          <w:rFonts w:ascii="Arial" w:hAnsi="Arial" w:cs="Arial"/>
          <w:sz w:val="32"/>
        </w:rPr>
      </w:pPr>
      <w:r w:rsidRPr="002919E5">
        <w:rPr>
          <w:rFonts w:ascii="Arial" w:hAnsi="Arial" w:cs="Arial"/>
          <w:sz w:val="32"/>
          <w:szCs w:val="32"/>
        </w:rPr>
        <w:t>The accident happened during a routine test. Prior to the test, the automatic shutdown mechanisms were disabled. Coolant water was reduced and the power output was increased. The operator tried to shut down the reactor but a flaw in the design caused a large power surge.</w:t>
      </w:r>
      <w:r>
        <w:t xml:space="preserve"> </w:t>
      </w:r>
      <w:r w:rsidR="00785B04">
        <w:br/>
      </w:r>
      <w:r w:rsidR="00504CD0">
        <w:rPr>
          <w:rFonts w:ascii="Arial" w:hAnsi="Arial" w:cs="Arial"/>
          <w:sz w:val="32"/>
        </w:rPr>
        <w:t>It was too late to turn the shutdown system back on. The reactor’s roof was blown off and radioactive material was blasted out of the top. A fire started which burned for nine days.</w:t>
      </w:r>
    </w:p>
    <w:p w:rsidR="00504CD0" w:rsidRPr="00504CD0" w:rsidRDefault="00504CD0" w:rsidP="00504CD0">
      <w:pPr>
        <w:rPr>
          <w:rFonts w:ascii="Arial" w:hAnsi="Arial" w:cs="Arial"/>
          <w:sz w:val="32"/>
        </w:rPr>
      </w:pPr>
      <w:r w:rsidRPr="00504CD0">
        <w:rPr>
          <w:rFonts w:ascii="Arial" w:hAnsi="Arial" w:cs="Arial"/>
          <w:sz w:val="32"/>
        </w:rPr>
        <w:t xml:space="preserve"> </w:t>
      </w:r>
    </w:p>
    <w:p w:rsidR="00504CD0" w:rsidRPr="00504CD0" w:rsidRDefault="005D1069" w:rsidP="00504CD0">
      <w:pPr>
        <w:rPr>
          <w:rFonts w:ascii="Arial" w:hAnsi="Arial" w:cs="Arial"/>
          <w:sz w:val="32"/>
        </w:rPr>
      </w:pPr>
      <w:r w:rsidRPr="00504CD0">
        <w:rPr>
          <w:rFonts w:ascii="Arial" w:hAnsi="Arial" w:cs="Arial"/>
          <w:noProof/>
          <w:sz w:val="32"/>
        </w:rPr>
        <w:drawing>
          <wp:anchor distT="0" distB="0" distL="114300" distR="114300" simplePos="0" relativeHeight="251662336" behindDoc="0" locked="0" layoutInCell="1" allowOverlap="1" wp14:anchorId="576C7B67" wp14:editId="77C70644">
            <wp:simplePos x="0" y="0"/>
            <wp:positionH relativeFrom="column">
              <wp:posOffset>-9525</wp:posOffset>
            </wp:positionH>
            <wp:positionV relativeFrom="paragraph">
              <wp:posOffset>47625</wp:posOffset>
            </wp:positionV>
            <wp:extent cx="3457575" cy="44634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57575" cy="4463415"/>
                    </a:xfrm>
                    <a:prstGeom prst="rect">
                      <a:avLst/>
                    </a:prstGeom>
                  </pic:spPr>
                </pic:pic>
              </a:graphicData>
            </a:graphic>
            <wp14:sizeRelH relativeFrom="page">
              <wp14:pctWidth>0</wp14:pctWidth>
            </wp14:sizeRelH>
            <wp14:sizeRelV relativeFrom="page">
              <wp14:pctHeight>0</wp14:pctHeight>
            </wp14:sizeRelV>
          </wp:anchor>
        </w:drawing>
      </w:r>
      <w:r w:rsidR="00504CD0" w:rsidRPr="00504CD0">
        <w:rPr>
          <w:rFonts w:ascii="Arial" w:hAnsi="Arial" w:cs="Arial"/>
          <w:sz w:val="32"/>
        </w:rPr>
        <w:t xml:space="preserve">Because the reactor was </w:t>
      </w:r>
      <w:r w:rsidR="0095439C">
        <w:rPr>
          <w:rFonts w:ascii="Arial" w:hAnsi="Arial" w:cs="Arial"/>
          <w:sz w:val="32"/>
        </w:rPr>
        <w:t xml:space="preserve">not </w:t>
      </w:r>
      <w:r w:rsidR="00504CD0" w:rsidRPr="00504CD0">
        <w:rPr>
          <w:rFonts w:ascii="Arial" w:hAnsi="Arial" w:cs="Arial"/>
          <w:sz w:val="32"/>
        </w:rPr>
        <w:t xml:space="preserve">in a reinforced concrete shell, as is standard practice in most countries, the building sustained severe damage and large amounts of radioactive debris escaped into the atmosphere. </w:t>
      </w:r>
    </w:p>
    <w:p w:rsidR="005B55A4" w:rsidRDefault="00504CD0" w:rsidP="00504CD0">
      <w:pPr>
        <w:rPr>
          <w:rFonts w:ascii="Arial" w:hAnsi="Arial" w:cs="Arial"/>
          <w:sz w:val="32"/>
        </w:rPr>
      </w:pPr>
      <w:r w:rsidRPr="00504CD0">
        <w:rPr>
          <w:rFonts w:ascii="Arial" w:hAnsi="Arial" w:cs="Arial"/>
          <w:sz w:val="32"/>
        </w:rPr>
        <w:t>Firefighters crawled onto the roof of the reactor building to fight the blaze while helicopters dropped sand and lead in an effort to control the radiation.</w:t>
      </w:r>
    </w:p>
    <w:p w:rsidR="00504CD0" w:rsidRDefault="00504CD0" w:rsidP="00504CD0">
      <w:pPr>
        <w:rPr>
          <w:rFonts w:ascii="Arial" w:hAnsi="Arial" w:cs="Arial"/>
          <w:sz w:val="32"/>
        </w:rPr>
      </w:pPr>
    </w:p>
    <w:p w:rsidR="0095439C" w:rsidRPr="0095439C" w:rsidRDefault="0095439C" w:rsidP="0095439C">
      <w:pPr>
        <w:rPr>
          <w:rFonts w:ascii="Arial" w:hAnsi="Arial" w:cs="Arial"/>
          <w:sz w:val="32"/>
          <w:szCs w:val="32"/>
        </w:rPr>
      </w:pPr>
      <w:r>
        <w:rPr>
          <w:rFonts w:ascii="Arial" w:hAnsi="Arial" w:cs="Arial"/>
          <w:b/>
          <w:bCs/>
          <w:sz w:val="32"/>
        </w:rPr>
        <w:t>The effects</w:t>
      </w:r>
      <w:r>
        <w:rPr>
          <w:rFonts w:ascii="Arial" w:hAnsi="Arial" w:cs="Arial"/>
          <w:b/>
          <w:bCs/>
          <w:sz w:val="32"/>
        </w:rPr>
        <w:br/>
      </w:r>
      <w:proofErr w:type="gramStart"/>
      <w:r w:rsidRPr="0095439C">
        <w:rPr>
          <w:rFonts w:ascii="Arial" w:hAnsi="Arial" w:cs="Arial"/>
          <w:sz w:val="32"/>
          <w:szCs w:val="32"/>
        </w:rPr>
        <w:t>The</w:t>
      </w:r>
      <w:proofErr w:type="gramEnd"/>
      <w:r w:rsidRPr="0095439C">
        <w:rPr>
          <w:rFonts w:ascii="Arial" w:hAnsi="Arial" w:cs="Arial"/>
          <w:sz w:val="32"/>
          <w:szCs w:val="32"/>
        </w:rPr>
        <w:t xml:space="preserve"> dis</w:t>
      </w:r>
      <w:r>
        <w:rPr>
          <w:rFonts w:ascii="Arial" w:hAnsi="Arial" w:cs="Arial"/>
          <w:sz w:val="32"/>
          <w:szCs w:val="32"/>
        </w:rPr>
        <w:t>aster released at least 100x</w:t>
      </w:r>
      <w:r w:rsidRPr="0095439C">
        <w:rPr>
          <w:rFonts w:ascii="Arial" w:hAnsi="Arial" w:cs="Arial"/>
          <w:sz w:val="32"/>
          <w:szCs w:val="32"/>
        </w:rPr>
        <w:t xml:space="preserve"> more radiation than the atom bombs dropped on Nagasaki and Hiroshima. </w:t>
      </w:r>
    </w:p>
    <w:p w:rsidR="0095439C" w:rsidRPr="0095439C" w:rsidRDefault="0095439C" w:rsidP="0095439C">
      <w:pPr>
        <w:pStyle w:val="NormalWeb"/>
        <w:rPr>
          <w:rFonts w:ascii="Arial" w:hAnsi="Arial" w:cs="Arial"/>
          <w:sz w:val="32"/>
          <w:szCs w:val="32"/>
        </w:rPr>
      </w:pPr>
      <w:r w:rsidRPr="0095439C">
        <w:rPr>
          <w:rFonts w:ascii="Arial" w:hAnsi="Arial" w:cs="Arial"/>
          <w:sz w:val="32"/>
          <w:szCs w:val="32"/>
        </w:rPr>
        <w:t xml:space="preserve">Much of the fallout was deposited close to Chernobyl, in parts of Belarus, Ukraine and Russia. </w:t>
      </w:r>
    </w:p>
    <w:p w:rsidR="0095439C" w:rsidRPr="0095439C" w:rsidRDefault="0095439C" w:rsidP="0095439C">
      <w:pPr>
        <w:pStyle w:val="NormalWeb"/>
        <w:rPr>
          <w:rFonts w:ascii="Arial" w:hAnsi="Arial" w:cs="Arial"/>
          <w:sz w:val="32"/>
          <w:szCs w:val="32"/>
        </w:rPr>
      </w:pPr>
      <w:r w:rsidRPr="0095439C">
        <w:rPr>
          <w:rFonts w:ascii="Arial" w:hAnsi="Arial" w:cs="Arial"/>
          <w:sz w:val="32"/>
          <w:szCs w:val="32"/>
        </w:rPr>
        <w:t xml:space="preserve">Contamination with caesium and strontium is of particular concern, as it will be present in the soil for many years. </w:t>
      </w:r>
    </w:p>
    <w:p w:rsidR="0095439C" w:rsidRPr="0095439C" w:rsidRDefault="0095439C" w:rsidP="0095439C">
      <w:pPr>
        <w:pStyle w:val="NormalWeb"/>
        <w:rPr>
          <w:rFonts w:ascii="Arial" w:hAnsi="Arial" w:cs="Arial"/>
          <w:sz w:val="32"/>
          <w:szCs w:val="32"/>
        </w:rPr>
      </w:pPr>
      <w:r w:rsidRPr="0095439C">
        <w:rPr>
          <w:rFonts w:ascii="Arial" w:hAnsi="Arial" w:cs="Arial"/>
          <w:sz w:val="32"/>
          <w:szCs w:val="32"/>
        </w:rPr>
        <w:t xml:space="preserve">After the accident traces of radioactive deposits were found in nearly every country in the northern hemisphere. </w:t>
      </w:r>
    </w:p>
    <w:p w:rsidR="0095439C" w:rsidRPr="0095439C" w:rsidRDefault="005D1069" w:rsidP="0095439C">
      <w:pPr>
        <w:pStyle w:val="NormalWeb"/>
        <w:rPr>
          <w:rFonts w:ascii="Arial" w:hAnsi="Arial" w:cs="Arial"/>
          <w:sz w:val="32"/>
          <w:szCs w:val="32"/>
        </w:rPr>
      </w:pPr>
      <w:r w:rsidRPr="0095439C">
        <w:rPr>
          <w:rFonts w:ascii="Arial" w:hAnsi="Arial" w:cs="Arial"/>
          <w:noProof/>
          <w:sz w:val="32"/>
          <w:szCs w:val="32"/>
        </w:rPr>
        <w:drawing>
          <wp:anchor distT="0" distB="0" distL="114300" distR="114300" simplePos="0" relativeHeight="251663360" behindDoc="0" locked="0" layoutInCell="1" allowOverlap="1" wp14:anchorId="2AF4ADDB" wp14:editId="07BE6DB3">
            <wp:simplePos x="0" y="0"/>
            <wp:positionH relativeFrom="column">
              <wp:posOffset>4571365</wp:posOffset>
            </wp:positionH>
            <wp:positionV relativeFrom="paragraph">
              <wp:posOffset>593725</wp:posOffset>
            </wp:positionV>
            <wp:extent cx="4262120" cy="2938780"/>
            <wp:effectExtent l="19050" t="19050" r="24130" b="139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40064"/>
                    <a:stretch/>
                  </pic:blipFill>
                  <pic:spPr bwMode="auto">
                    <a:xfrm>
                      <a:off x="0" y="0"/>
                      <a:ext cx="4262120" cy="2938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39C" w:rsidRPr="0095439C">
        <w:rPr>
          <w:rFonts w:ascii="Arial" w:hAnsi="Arial" w:cs="Arial"/>
          <w:sz w:val="32"/>
          <w:szCs w:val="32"/>
        </w:rPr>
        <w:t xml:space="preserve">But wind direction and uneven rainfall left some areas more contaminated than their immediate neighbours. Scandinavia was badly affected and there are still areas of the UK where farms face post-Chernobyl controls. </w:t>
      </w:r>
    </w:p>
    <w:p w:rsidR="002D2C2B" w:rsidRDefault="00EA598C" w:rsidP="00504CD0">
      <w:pPr>
        <w:rPr>
          <w:rFonts w:ascii="Arial" w:hAnsi="Arial" w:cs="Arial"/>
          <w:sz w:val="32"/>
          <w:szCs w:val="32"/>
        </w:rPr>
      </w:pPr>
      <w:r>
        <w:rPr>
          <w:rFonts w:ascii="Arial" w:hAnsi="Arial" w:cs="Arial"/>
          <w:sz w:val="32"/>
          <w:szCs w:val="32"/>
        </w:rPr>
        <w:t>In the short-term</w:t>
      </w:r>
      <w:r w:rsidR="005D0464">
        <w:rPr>
          <w:rFonts w:ascii="Arial" w:hAnsi="Arial" w:cs="Arial"/>
          <w:sz w:val="32"/>
          <w:szCs w:val="32"/>
        </w:rPr>
        <w:t xml:space="preserve">, </w:t>
      </w:r>
      <w:r w:rsidR="0095439C">
        <w:rPr>
          <w:rFonts w:ascii="Arial" w:hAnsi="Arial" w:cs="Arial"/>
          <w:sz w:val="32"/>
          <w:szCs w:val="32"/>
        </w:rPr>
        <w:t>28</w:t>
      </w:r>
      <w:r w:rsidR="0095439C" w:rsidRPr="0095439C">
        <w:rPr>
          <w:rFonts w:ascii="Arial" w:hAnsi="Arial" w:cs="Arial"/>
          <w:sz w:val="32"/>
          <w:szCs w:val="32"/>
        </w:rPr>
        <w:t xml:space="preserve"> reactor staff and emergency workers</w:t>
      </w:r>
      <w:r w:rsidR="0095439C">
        <w:rPr>
          <w:rFonts w:ascii="Arial" w:hAnsi="Arial" w:cs="Arial"/>
          <w:sz w:val="32"/>
          <w:szCs w:val="32"/>
        </w:rPr>
        <w:t xml:space="preserve"> died from acute radiation sickness</w:t>
      </w:r>
      <w:r w:rsidR="0095439C" w:rsidRPr="0095439C">
        <w:rPr>
          <w:rFonts w:ascii="Arial" w:hAnsi="Arial" w:cs="Arial"/>
          <w:sz w:val="32"/>
          <w:szCs w:val="32"/>
        </w:rPr>
        <w:t>.</w:t>
      </w:r>
      <w:r w:rsidR="002D2C2B">
        <w:rPr>
          <w:rFonts w:ascii="Arial" w:hAnsi="Arial" w:cs="Arial"/>
          <w:sz w:val="32"/>
          <w:szCs w:val="32"/>
        </w:rPr>
        <w:br/>
      </w:r>
    </w:p>
    <w:p w:rsidR="001331F7" w:rsidRDefault="001331F7" w:rsidP="00504CD0">
      <w:pPr>
        <w:rPr>
          <w:rFonts w:ascii="Arial" w:hAnsi="Arial" w:cs="Arial"/>
          <w:sz w:val="32"/>
          <w:szCs w:val="32"/>
        </w:rPr>
      </w:pPr>
      <w:r>
        <w:rPr>
          <w:rFonts w:ascii="Arial" w:hAnsi="Arial" w:cs="Arial"/>
          <w:sz w:val="32"/>
          <w:szCs w:val="32"/>
        </w:rPr>
        <w:t>Pregnant women near Chernobyl have a higher risk of giving birth to stillborn or deformed babies, or babies with genetic problems like Down syndrome.</w:t>
      </w:r>
    </w:p>
    <w:p w:rsidR="001331F7" w:rsidRDefault="001331F7" w:rsidP="00504CD0">
      <w:pPr>
        <w:rPr>
          <w:rFonts w:ascii="Arial" w:hAnsi="Arial" w:cs="Arial"/>
          <w:sz w:val="32"/>
          <w:szCs w:val="32"/>
        </w:rPr>
      </w:pPr>
    </w:p>
    <w:p w:rsidR="001331F7" w:rsidRPr="0095439C" w:rsidRDefault="005D0464" w:rsidP="00504CD0">
      <w:pPr>
        <w:rPr>
          <w:rFonts w:ascii="Arial" w:hAnsi="Arial" w:cs="Arial"/>
          <w:sz w:val="32"/>
          <w:szCs w:val="32"/>
        </w:rPr>
      </w:pPr>
      <w:r>
        <w:rPr>
          <w:rFonts w:ascii="Arial" w:hAnsi="Arial" w:cs="Arial"/>
          <w:sz w:val="32"/>
          <w:szCs w:val="32"/>
        </w:rPr>
        <w:t xml:space="preserve">As of 2005, it is thought that hundreds of thousands of people have suffered from cancer, particularly </w:t>
      </w:r>
      <w:r w:rsidR="009C3667">
        <w:rPr>
          <w:rFonts w:ascii="Arial" w:hAnsi="Arial" w:cs="Arial"/>
          <w:sz w:val="32"/>
          <w:szCs w:val="32"/>
        </w:rPr>
        <w:t>thyroid cancer</w:t>
      </w:r>
      <w:r w:rsidR="002D2C2B">
        <w:rPr>
          <w:rFonts w:ascii="Arial" w:hAnsi="Arial" w:cs="Arial"/>
          <w:sz w:val="32"/>
          <w:szCs w:val="32"/>
        </w:rPr>
        <w:t xml:space="preserve"> and leukaemia</w:t>
      </w:r>
      <w:r w:rsidR="009C3667">
        <w:rPr>
          <w:rFonts w:ascii="Arial" w:hAnsi="Arial" w:cs="Arial"/>
          <w:sz w:val="32"/>
          <w:szCs w:val="32"/>
        </w:rPr>
        <w:t>, due to the disaster.</w:t>
      </w:r>
    </w:p>
    <w:sectPr w:rsidR="001331F7" w:rsidRPr="0095439C" w:rsidSect="00463B66">
      <w:pgSz w:w="16839" w:h="23814" w:code="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2630D"/>
    <w:multiLevelType w:val="hybridMultilevel"/>
    <w:tmpl w:val="5B62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BB57F7"/>
    <w:multiLevelType w:val="multilevel"/>
    <w:tmpl w:val="EDDC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9F7F33"/>
    <w:multiLevelType w:val="hybridMultilevel"/>
    <w:tmpl w:val="2A2E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34210"/>
    <w:multiLevelType w:val="multilevel"/>
    <w:tmpl w:val="588A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8B5E9A"/>
    <w:multiLevelType w:val="multilevel"/>
    <w:tmpl w:val="06F2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B123A1"/>
    <w:multiLevelType w:val="multilevel"/>
    <w:tmpl w:val="06F2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114AEE"/>
    <w:multiLevelType w:val="multilevel"/>
    <w:tmpl w:val="588A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B66"/>
    <w:rsid w:val="00050916"/>
    <w:rsid w:val="000818B2"/>
    <w:rsid w:val="00081E1A"/>
    <w:rsid w:val="000B45A2"/>
    <w:rsid w:val="000B6CE2"/>
    <w:rsid w:val="000C678D"/>
    <w:rsid w:val="000E0921"/>
    <w:rsid w:val="000E0CAC"/>
    <w:rsid w:val="000F560F"/>
    <w:rsid w:val="00132259"/>
    <w:rsid w:val="001331F7"/>
    <w:rsid w:val="00134B61"/>
    <w:rsid w:val="0013567B"/>
    <w:rsid w:val="0019666B"/>
    <w:rsid w:val="001A7DEE"/>
    <w:rsid w:val="001B10E4"/>
    <w:rsid w:val="001B6204"/>
    <w:rsid w:val="001E28D7"/>
    <w:rsid w:val="001F24D2"/>
    <w:rsid w:val="00214EA7"/>
    <w:rsid w:val="002832BC"/>
    <w:rsid w:val="002919E5"/>
    <w:rsid w:val="00296F4B"/>
    <w:rsid w:val="002976A5"/>
    <w:rsid w:val="002C008D"/>
    <w:rsid w:val="002D2C2B"/>
    <w:rsid w:val="00327913"/>
    <w:rsid w:val="00352C72"/>
    <w:rsid w:val="00383BFA"/>
    <w:rsid w:val="003978AA"/>
    <w:rsid w:val="003A6FFC"/>
    <w:rsid w:val="003C7DF5"/>
    <w:rsid w:val="00440DBA"/>
    <w:rsid w:val="00463B66"/>
    <w:rsid w:val="004756F7"/>
    <w:rsid w:val="00486CF3"/>
    <w:rsid w:val="004B0735"/>
    <w:rsid w:val="004E043B"/>
    <w:rsid w:val="004E43F1"/>
    <w:rsid w:val="00504CD0"/>
    <w:rsid w:val="00511BB9"/>
    <w:rsid w:val="00575B2D"/>
    <w:rsid w:val="005838F3"/>
    <w:rsid w:val="005A07D3"/>
    <w:rsid w:val="005B55A4"/>
    <w:rsid w:val="005B6C97"/>
    <w:rsid w:val="005C12AB"/>
    <w:rsid w:val="005D0464"/>
    <w:rsid w:val="005D1069"/>
    <w:rsid w:val="006541A2"/>
    <w:rsid w:val="006C2391"/>
    <w:rsid w:val="00785B04"/>
    <w:rsid w:val="007B4F40"/>
    <w:rsid w:val="00855486"/>
    <w:rsid w:val="00872C78"/>
    <w:rsid w:val="00914956"/>
    <w:rsid w:val="0092444C"/>
    <w:rsid w:val="0095439C"/>
    <w:rsid w:val="0096705E"/>
    <w:rsid w:val="0096721E"/>
    <w:rsid w:val="00980603"/>
    <w:rsid w:val="009C3667"/>
    <w:rsid w:val="009C7A06"/>
    <w:rsid w:val="009F0B4D"/>
    <w:rsid w:val="00A12BB7"/>
    <w:rsid w:val="00A33B56"/>
    <w:rsid w:val="00AA2CDD"/>
    <w:rsid w:val="00B06C6A"/>
    <w:rsid w:val="00B2042C"/>
    <w:rsid w:val="00B73014"/>
    <w:rsid w:val="00C03883"/>
    <w:rsid w:val="00C26CCC"/>
    <w:rsid w:val="00C85045"/>
    <w:rsid w:val="00CD6A76"/>
    <w:rsid w:val="00D20A6B"/>
    <w:rsid w:val="00D45BF6"/>
    <w:rsid w:val="00D73570"/>
    <w:rsid w:val="00DC7846"/>
    <w:rsid w:val="00DF3359"/>
    <w:rsid w:val="00E42312"/>
    <w:rsid w:val="00E4236C"/>
    <w:rsid w:val="00E62127"/>
    <w:rsid w:val="00EA0D4C"/>
    <w:rsid w:val="00EA598C"/>
    <w:rsid w:val="00EE2095"/>
    <w:rsid w:val="00F61C45"/>
    <w:rsid w:val="00F86807"/>
    <w:rsid w:val="00F93BF4"/>
    <w:rsid w:val="00F9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463B6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3B66"/>
    <w:pPr>
      <w:spacing w:before="100" w:beforeAutospacing="1" w:after="100" w:afterAutospacing="1"/>
    </w:pPr>
  </w:style>
  <w:style w:type="character" w:styleId="Strong">
    <w:name w:val="Strong"/>
    <w:basedOn w:val="DefaultParagraphFont"/>
    <w:uiPriority w:val="22"/>
    <w:qFormat/>
    <w:rsid w:val="00463B66"/>
    <w:rPr>
      <w:b/>
      <w:bCs/>
    </w:rPr>
  </w:style>
  <w:style w:type="paragraph" w:styleId="BalloonText">
    <w:name w:val="Balloon Text"/>
    <w:basedOn w:val="Normal"/>
    <w:link w:val="BalloonTextChar"/>
    <w:rsid w:val="00463B66"/>
    <w:rPr>
      <w:rFonts w:ascii="Tahoma" w:hAnsi="Tahoma" w:cs="Tahoma"/>
      <w:sz w:val="16"/>
      <w:szCs w:val="16"/>
    </w:rPr>
  </w:style>
  <w:style w:type="character" w:customStyle="1" w:styleId="BalloonTextChar">
    <w:name w:val="Balloon Text Char"/>
    <w:basedOn w:val="DefaultParagraphFont"/>
    <w:link w:val="BalloonText"/>
    <w:rsid w:val="00463B66"/>
    <w:rPr>
      <w:rFonts w:ascii="Tahoma" w:hAnsi="Tahoma" w:cs="Tahoma"/>
      <w:sz w:val="16"/>
      <w:szCs w:val="16"/>
    </w:rPr>
  </w:style>
  <w:style w:type="character" w:customStyle="1" w:styleId="Heading2Char">
    <w:name w:val="Heading 2 Char"/>
    <w:basedOn w:val="DefaultParagraphFont"/>
    <w:link w:val="Heading2"/>
    <w:uiPriority w:val="9"/>
    <w:rsid w:val="00463B66"/>
    <w:rPr>
      <w:b/>
      <w:bCs/>
      <w:sz w:val="36"/>
      <w:szCs w:val="36"/>
    </w:rPr>
  </w:style>
  <w:style w:type="paragraph" w:styleId="ListParagraph">
    <w:name w:val="List Paragraph"/>
    <w:basedOn w:val="Normal"/>
    <w:uiPriority w:val="34"/>
    <w:qFormat/>
    <w:rsid w:val="001B10E4"/>
    <w:pPr>
      <w:ind w:left="720"/>
      <w:contextualSpacing/>
    </w:pPr>
  </w:style>
  <w:style w:type="paragraph" w:customStyle="1" w:styleId="body">
    <w:name w:val="body"/>
    <w:basedOn w:val="Normal"/>
    <w:rsid w:val="00EE2095"/>
    <w:pPr>
      <w:spacing w:before="100" w:beforeAutospacing="1" w:after="100" w:afterAutospacing="1"/>
    </w:pPr>
  </w:style>
  <w:style w:type="character" w:styleId="Hyperlink">
    <w:name w:val="Hyperlink"/>
    <w:basedOn w:val="DefaultParagraphFont"/>
    <w:uiPriority w:val="99"/>
    <w:unhideWhenUsed/>
    <w:rsid w:val="00EE20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463B6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3B66"/>
    <w:pPr>
      <w:spacing w:before="100" w:beforeAutospacing="1" w:after="100" w:afterAutospacing="1"/>
    </w:pPr>
  </w:style>
  <w:style w:type="character" w:styleId="Strong">
    <w:name w:val="Strong"/>
    <w:basedOn w:val="DefaultParagraphFont"/>
    <w:uiPriority w:val="22"/>
    <w:qFormat/>
    <w:rsid w:val="00463B66"/>
    <w:rPr>
      <w:b/>
      <w:bCs/>
    </w:rPr>
  </w:style>
  <w:style w:type="paragraph" w:styleId="BalloonText">
    <w:name w:val="Balloon Text"/>
    <w:basedOn w:val="Normal"/>
    <w:link w:val="BalloonTextChar"/>
    <w:rsid w:val="00463B66"/>
    <w:rPr>
      <w:rFonts w:ascii="Tahoma" w:hAnsi="Tahoma" w:cs="Tahoma"/>
      <w:sz w:val="16"/>
      <w:szCs w:val="16"/>
    </w:rPr>
  </w:style>
  <w:style w:type="character" w:customStyle="1" w:styleId="BalloonTextChar">
    <w:name w:val="Balloon Text Char"/>
    <w:basedOn w:val="DefaultParagraphFont"/>
    <w:link w:val="BalloonText"/>
    <w:rsid w:val="00463B66"/>
    <w:rPr>
      <w:rFonts w:ascii="Tahoma" w:hAnsi="Tahoma" w:cs="Tahoma"/>
      <w:sz w:val="16"/>
      <w:szCs w:val="16"/>
    </w:rPr>
  </w:style>
  <w:style w:type="character" w:customStyle="1" w:styleId="Heading2Char">
    <w:name w:val="Heading 2 Char"/>
    <w:basedOn w:val="DefaultParagraphFont"/>
    <w:link w:val="Heading2"/>
    <w:uiPriority w:val="9"/>
    <w:rsid w:val="00463B66"/>
    <w:rPr>
      <w:b/>
      <w:bCs/>
      <w:sz w:val="36"/>
      <w:szCs w:val="36"/>
    </w:rPr>
  </w:style>
  <w:style w:type="paragraph" w:styleId="ListParagraph">
    <w:name w:val="List Paragraph"/>
    <w:basedOn w:val="Normal"/>
    <w:uiPriority w:val="34"/>
    <w:qFormat/>
    <w:rsid w:val="001B10E4"/>
    <w:pPr>
      <w:ind w:left="720"/>
      <w:contextualSpacing/>
    </w:pPr>
  </w:style>
  <w:style w:type="paragraph" w:customStyle="1" w:styleId="body">
    <w:name w:val="body"/>
    <w:basedOn w:val="Normal"/>
    <w:rsid w:val="00EE2095"/>
    <w:pPr>
      <w:spacing w:before="100" w:beforeAutospacing="1" w:after="100" w:afterAutospacing="1"/>
    </w:pPr>
  </w:style>
  <w:style w:type="character" w:styleId="Hyperlink">
    <w:name w:val="Hyperlink"/>
    <w:basedOn w:val="DefaultParagraphFont"/>
    <w:uiPriority w:val="99"/>
    <w:unhideWhenUsed/>
    <w:rsid w:val="00EE20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0199">
      <w:bodyDiv w:val="1"/>
      <w:marLeft w:val="0"/>
      <w:marRight w:val="0"/>
      <w:marTop w:val="0"/>
      <w:marBottom w:val="0"/>
      <w:divBdr>
        <w:top w:val="none" w:sz="0" w:space="0" w:color="auto"/>
        <w:left w:val="none" w:sz="0" w:space="0" w:color="auto"/>
        <w:bottom w:val="none" w:sz="0" w:space="0" w:color="auto"/>
        <w:right w:val="none" w:sz="0" w:space="0" w:color="auto"/>
      </w:divBdr>
    </w:div>
    <w:div w:id="410009938">
      <w:bodyDiv w:val="1"/>
      <w:marLeft w:val="0"/>
      <w:marRight w:val="0"/>
      <w:marTop w:val="0"/>
      <w:marBottom w:val="0"/>
      <w:divBdr>
        <w:top w:val="none" w:sz="0" w:space="0" w:color="auto"/>
        <w:left w:val="none" w:sz="0" w:space="0" w:color="auto"/>
        <w:bottom w:val="none" w:sz="0" w:space="0" w:color="auto"/>
        <w:right w:val="none" w:sz="0" w:space="0" w:color="auto"/>
      </w:divBdr>
    </w:div>
    <w:div w:id="567420415">
      <w:bodyDiv w:val="1"/>
      <w:marLeft w:val="0"/>
      <w:marRight w:val="0"/>
      <w:marTop w:val="0"/>
      <w:marBottom w:val="0"/>
      <w:divBdr>
        <w:top w:val="none" w:sz="0" w:space="0" w:color="auto"/>
        <w:left w:val="none" w:sz="0" w:space="0" w:color="auto"/>
        <w:bottom w:val="none" w:sz="0" w:space="0" w:color="auto"/>
        <w:right w:val="none" w:sz="0" w:space="0" w:color="auto"/>
      </w:divBdr>
    </w:div>
    <w:div w:id="718480882">
      <w:bodyDiv w:val="1"/>
      <w:marLeft w:val="0"/>
      <w:marRight w:val="0"/>
      <w:marTop w:val="0"/>
      <w:marBottom w:val="0"/>
      <w:divBdr>
        <w:top w:val="none" w:sz="0" w:space="0" w:color="auto"/>
        <w:left w:val="none" w:sz="0" w:space="0" w:color="auto"/>
        <w:bottom w:val="none" w:sz="0" w:space="0" w:color="auto"/>
        <w:right w:val="none" w:sz="0" w:space="0" w:color="auto"/>
      </w:divBdr>
    </w:div>
    <w:div w:id="1468859071">
      <w:bodyDiv w:val="1"/>
      <w:marLeft w:val="0"/>
      <w:marRight w:val="0"/>
      <w:marTop w:val="0"/>
      <w:marBottom w:val="0"/>
      <w:divBdr>
        <w:top w:val="none" w:sz="0" w:space="0" w:color="auto"/>
        <w:left w:val="none" w:sz="0" w:space="0" w:color="auto"/>
        <w:bottom w:val="none" w:sz="0" w:space="0" w:color="auto"/>
        <w:right w:val="none" w:sz="0" w:space="0" w:color="auto"/>
      </w:divBdr>
    </w:div>
    <w:div w:id="1595632006">
      <w:bodyDiv w:val="1"/>
      <w:marLeft w:val="0"/>
      <w:marRight w:val="0"/>
      <w:marTop w:val="0"/>
      <w:marBottom w:val="0"/>
      <w:divBdr>
        <w:top w:val="none" w:sz="0" w:space="0" w:color="auto"/>
        <w:left w:val="none" w:sz="0" w:space="0" w:color="auto"/>
        <w:bottom w:val="none" w:sz="0" w:space="0" w:color="auto"/>
        <w:right w:val="none" w:sz="0" w:space="0" w:color="auto"/>
      </w:divBdr>
    </w:div>
    <w:div w:id="1653564050">
      <w:bodyDiv w:val="1"/>
      <w:marLeft w:val="0"/>
      <w:marRight w:val="0"/>
      <w:marTop w:val="0"/>
      <w:marBottom w:val="0"/>
      <w:divBdr>
        <w:top w:val="none" w:sz="0" w:space="0" w:color="auto"/>
        <w:left w:val="none" w:sz="0" w:space="0" w:color="auto"/>
        <w:bottom w:val="none" w:sz="0" w:space="0" w:color="auto"/>
        <w:right w:val="none" w:sz="0" w:space="0" w:color="auto"/>
      </w:divBdr>
    </w:div>
    <w:div w:id="180211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diagramQuickStyle" Target="diagrams/quickStyle2.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10" Type="http://schemas.microsoft.com/office/2007/relationships/diagramDrawing" Target="diagrams/drawing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104E61-2FC5-427B-AE90-B55D497CE66E}" type="doc">
      <dgm:prSet loTypeId="urn:microsoft.com/office/officeart/2005/8/layout/process2" loCatId="process" qsTypeId="urn:microsoft.com/office/officeart/2005/8/quickstyle/simple5" qsCatId="simple" csTypeId="urn:microsoft.com/office/officeart/2005/8/colors/accent1_5" csCatId="accent1" phldr="1"/>
      <dgm:spPr/>
    </dgm:pt>
    <dgm:pt modelId="{CF1CCE66-AFEF-4DD3-9F83-EA375F60880E}">
      <dgm:prSet phldrT="[Text]" custT="1"/>
      <dgm:spPr/>
      <dgm:t>
        <a:bodyPr/>
        <a:lstStyle/>
        <a:p>
          <a:r>
            <a:rPr lang="en-GB" sz="2400" b="1"/>
            <a:t>Burn fossil fuel</a:t>
          </a:r>
        </a:p>
      </dgm:t>
    </dgm:pt>
    <dgm:pt modelId="{EFA17D63-F572-4D87-805A-8735C8E39BCA}" type="parTrans" cxnId="{29C9CB6D-F05F-4DF7-94F3-9FDDBDACB0F1}">
      <dgm:prSet/>
      <dgm:spPr/>
      <dgm:t>
        <a:bodyPr/>
        <a:lstStyle/>
        <a:p>
          <a:endParaRPr lang="en-GB"/>
        </a:p>
      </dgm:t>
    </dgm:pt>
    <dgm:pt modelId="{61CFA3D4-7998-414F-B45D-1B1693ADE869}" type="sibTrans" cxnId="{29C9CB6D-F05F-4DF7-94F3-9FDDBDACB0F1}">
      <dgm:prSet/>
      <dgm:spPr/>
      <dgm:t>
        <a:bodyPr/>
        <a:lstStyle/>
        <a:p>
          <a:endParaRPr lang="en-GB"/>
        </a:p>
      </dgm:t>
    </dgm:pt>
    <dgm:pt modelId="{DA893ED5-DD22-41F3-BBB4-8D9143B0852E}">
      <dgm:prSet phldrT="[Text]" custT="1"/>
      <dgm:spPr/>
      <dgm:t>
        <a:bodyPr/>
        <a:lstStyle/>
        <a:p>
          <a:r>
            <a:rPr lang="en-GB" sz="2400" b="1"/>
            <a:t>Heat water to make steam</a:t>
          </a:r>
        </a:p>
      </dgm:t>
    </dgm:pt>
    <dgm:pt modelId="{8C14DFD9-24D9-4794-8EF6-AD9A397B9B70}" type="parTrans" cxnId="{55D2A0F7-B720-4AE3-9458-BED88B890461}">
      <dgm:prSet/>
      <dgm:spPr/>
      <dgm:t>
        <a:bodyPr/>
        <a:lstStyle/>
        <a:p>
          <a:endParaRPr lang="en-GB"/>
        </a:p>
      </dgm:t>
    </dgm:pt>
    <dgm:pt modelId="{08C4B12F-DC18-45E6-8ADE-E13C96889087}" type="sibTrans" cxnId="{55D2A0F7-B720-4AE3-9458-BED88B890461}">
      <dgm:prSet/>
      <dgm:spPr/>
      <dgm:t>
        <a:bodyPr/>
        <a:lstStyle/>
        <a:p>
          <a:endParaRPr lang="en-GB"/>
        </a:p>
      </dgm:t>
    </dgm:pt>
    <dgm:pt modelId="{B0D2B229-2974-4A58-AB2D-C92EC59614B0}">
      <dgm:prSet phldrT="[Text]" custT="1"/>
      <dgm:spPr/>
      <dgm:t>
        <a:bodyPr/>
        <a:lstStyle/>
        <a:p>
          <a:r>
            <a:rPr lang="en-GB" sz="2400" b="1"/>
            <a:t>Steam turns turbine</a:t>
          </a:r>
        </a:p>
      </dgm:t>
    </dgm:pt>
    <dgm:pt modelId="{8797E730-2859-473E-BFD8-909F7A52A88D}" type="parTrans" cxnId="{66271404-4690-4227-9D6C-6A6D323612BA}">
      <dgm:prSet/>
      <dgm:spPr/>
      <dgm:t>
        <a:bodyPr/>
        <a:lstStyle/>
        <a:p>
          <a:endParaRPr lang="en-GB"/>
        </a:p>
      </dgm:t>
    </dgm:pt>
    <dgm:pt modelId="{65709496-EC25-4DC4-A531-FDF483A91B59}" type="sibTrans" cxnId="{66271404-4690-4227-9D6C-6A6D323612BA}">
      <dgm:prSet/>
      <dgm:spPr/>
      <dgm:t>
        <a:bodyPr/>
        <a:lstStyle/>
        <a:p>
          <a:endParaRPr lang="en-GB"/>
        </a:p>
      </dgm:t>
    </dgm:pt>
    <dgm:pt modelId="{12620F07-8D9E-4C10-8DD7-37296D5488C3}">
      <dgm:prSet phldrT="[Text]" custT="1"/>
      <dgm:spPr/>
      <dgm:t>
        <a:bodyPr/>
        <a:lstStyle/>
        <a:p>
          <a:r>
            <a:rPr lang="en-GB" sz="2400" b="1"/>
            <a:t>Turbine turns generator</a:t>
          </a:r>
        </a:p>
      </dgm:t>
    </dgm:pt>
    <dgm:pt modelId="{3504920A-DCD9-4698-8710-7D1B9E74616D}" type="parTrans" cxnId="{38E2E202-9097-40C3-91C3-5BAC9075C6ED}">
      <dgm:prSet/>
      <dgm:spPr/>
      <dgm:t>
        <a:bodyPr/>
        <a:lstStyle/>
        <a:p>
          <a:endParaRPr lang="en-GB"/>
        </a:p>
      </dgm:t>
    </dgm:pt>
    <dgm:pt modelId="{517939A3-3D72-4CC1-AC76-D709583ADBCA}" type="sibTrans" cxnId="{38E2E202-9097-40C3-91C3-5BAC9075C6ED}">
      <dgm:prSet/>
      <dgm:spPr/>
      <dgm:t>
        <a:bodyPr/>
        <a:lstStyle/>
        <a:p>
          <a:endParaRPr lang="en-GB"/>
        </a:p>
      </dgm:t>
    </dgm:pt>
    <dgm:pt modelId="{83E29C44-F6AA-4BB8-8D0A-3DA2AC1B5CF0}">
      <dgm:prSet phldrT="[Text]" custT="1"/>
      <dgm:spPr/>
      <dgm:t>
        <a:bodyPr/>
        <a:lstStyle/>
        <a:p>
          <a:r>
            <a:rPr lang="en-GB" sz="2400" b="1"/>
            <a:t>Electricity is produced</a:t>
          </a:r>
        </a:p>
      </dgm:t>
    </dgm:pt>
    <dgm:pt modelId="{892B0665-A669-4FD2-9BB8-F4E0EDBBE0CA}" type="parTrans" cxnId="{58EDD6C3-BCBC-4C10-829D-F9B88B0ECEF4}">
      <dgm:prSet/>
      <dgm:spPr/>
      <dgm:t>
        <a:bodyPr/>
        <a:lstStyle/>
        <a:p>
          <a:endParaRPr lang="en-GB"/>
        </a:p>
      </dgm:t>
    </dgm:pt>
    <dgm:pt modelId="{88452BAE-04D0-40AF-8C75-2BFB43244307}" type="sibTrans" cxnId="{58EDD6C3-BCBC-4C10-829D-F9B88B0ECEF4}">
      <dgm:prSet/>
      <dgm:spPr/>
      <dgm:t>
        <a:bodyPr/>
        <a:lstStyle/>
        <a:p>
          <a:endParaRPr lang="en-GB"/>
        </a:p>
      </dgm:t>
    </dgm:pt>
    <dgm:pt modelId="{FAA25EB5-362E-4DE7-879D-541CAB3F15D8}" type="pres">
      <dgm:prSet presAssocID="{23104E61-2FC5-427B-AE90-B55D497CE66E}" presName="linearFlow" presStyleCnt="0">
        <dgm:presLayoutVars>
          <dgm:resizeHandles val="exact"/>
        </dgm:presLayoutVars>
      </dgm:prSet>
      <dgm:spPr/>
    </dgm:pt>
    <dgm:pt modelId="{FB3B2E41-CE65-496F-99C7-7B10772BFC82}" type="pres">
      <dgm:prSet presAssocID="{CF1CCE66-AFEF-4DD3-9F83-EA375F60880E}" presName="node" presStyleLbl="node1" presStyleIdx="0" presStyleCnt="5" custLinFactNeighborY="-855">
        <dgm:presLayoutVars>
          <dgm:bulletEnabled val="1"/>
        </dgm:presLayoutVars>
      </dgm:prSet>
      <dgm:spPr/>
      <dgm:t>
        <a:bodyPr/>
        <a:lstStyle/>
        <a:p>
          <a:endParaRPr lang="en-GB"/>
        </a:p>
      </dgm:t>
    </dgm:pt>
    <dgm:pt modelId="{37E09A2D-E740-4629-9B70-E5AC97FAF481}" type="pres">
      <dgm:prSet presAssocID="{61CFA3D4-7998-414F-B45D-1B1693ADE869}" presName="sibTrans" presStyleLbl="sibTrans2D1" presStyleIdx="0" presStyleCnt="4"/>
      <dgm:spPr/>
      <dgm:t>
        <a:bodyPr/>
        <a:lstStyle/>
        <a:p>
          <a:endParaRPr lang="en-GB"/>
        </a:p>
      </dgm:t>
    </dgm:pt>
    <dgm:pt modelId="{3B78C9E8-E353-4492-9C76-EE19DE341B97}" type="pres">
      <dgm:prSet presAssocID="{61CFA3D4-7998-414F-B45D-1B1693ADE869}" presName="connectorText" presStyleLbl="sibTrans2D1" presStyleIdx="0" presStyleCnt="4"/>
      <dgm:spPr/>
      <dgm:t>
        <a:bodyPr/>
        <a:lstStyle/>
        <a:p>
          <a:endParaRPr lang="en-GB"/>
        </a:p>
      </dgm:t>
    </dgm:pt>
    <dgm:pt modelId="{95207FF1-7623-4CA9-A73E-E28E30B47DC4}" type="pres">
      <dgm:prSet presAssocID="{DA893ED5-DD22-41F3-BBB4-8D9143B0852E}" presName="node" presStyleLbl="node1" presStyleIdx="1" presStyleCnt="5">
        <dgm:presLayoutVars>
          <dgm:bulletEnabled val="1"/>
        </dgm:presLayoutVars>
      </dgm:prSet>
      <dgm:spPr/>
      <dgm:t>
        <a:bodyPr/>
        <a:lstStyle/>
        <a:p>
          <a:endParaRPr lang="en-GB"/>
        </a:p>
      </dgm:t>
    </dgm:pt>
    <dgm:pt modelId="{F9140837-F196-4C18-AF89-C89DD4CCA0BA}" type="pres">
      <dgm:prSet presAssocID="{08C4B12F-DC18-45E6-8ADE-E13C96889087}" presName="sibTrans" presStyleLbl="sibTrans2D1" presStyleIdx="1" presStyleCnt="4"/>
      <dgm:spPr/>
      <dgm:t>
        <a:bodyPr/>
        <a:lstStyle/>
        <a:p>
          <a:endParaRPr lang="en-GB"/>
        </a:p>
      </dgm:t>
    </dgm:pt>
    <dgm:pt modelId="{A55DA600-AE23-4F69-9E45-AF141668198F}" type="pres">
      <dgm:prSet presAssocID="{08C4B12F-DC18-45E6-8ADE-E13C96889087}" presName="connectorText" presStyleLbl="sibTrans2D1" presStyleIdx="1" presStyleCnt="4"/>
      <dgm:spPr/>
      <dgm:t>
        <a:bodyPr/>
        <a:lstStyle/>
        <a:p>
          <a:endParaRPr lang="en-GB"/>
        </a:p>
      </dgm:t>
    </dgm:pt>
    <dgm:pt modelId="{18467340-453C-48B4-8412-4A0F910E8A82}" type="pres">
      <dgm:prSet presAssocID="{B0D2B229-2974-4A58-AB2D-C92EC59614B0}" presName="node" presStyleLbl="node1" presStyleIdx="2" presStyleCnt="5">
        <dgm:presLayoutVars>
          <dgm:bulletEnabled val="1"/>
        </dgm:presLayoutVars>
      </dgm:prSet>
      <dgm:spPr/>
      <dgm:t>
        <a:bodyPr/>
        <a:lstStyle/>
        <a:p>
          <a:endParaRPr lang="en-GB"/>
        </a:p>
      </dgm:t>
    </dgm:pt>
    <dgm:pt modelId="{A5FCEBA1-FC50-4ACB-A4FE-6974A3492482}" type="pres">
      <dgm:prSet presAssocID="{65709496-EC25-4DC4-A531-FDF483A91B59}" presName="sibTrans" presStyleLbl="sibTrans2D1" presStyleIdx="2" presStyleCnt="4"/>
      <dgm:spPr/>
      <dgm:t>
        <a:bodyPr/>
        <a:lstStyle/>
        <a:p>
          <a:endParaRPr lang="en-GB"/>
        </a:p>
      </dgm:t>
    </dgm:pt>
    <dgm:pt modelId="{B59E1B99-2233-4EA5-A133-14CD1E8DFC0A}" type="pres">
      <dgm:prSet presAssocID="{65709496-EC25-4DC4-A531-FDF483A91B59}" presName="connectorText" presStyleLbl="sibTrans2D1" presStyleIdx="2" presStyleCnt="4"/>
      <dgm:spPr/>
      <dgm:t>
        <a:bodyPr/>
        <a:lstStyle/>
        <a:p>
          <a:endParaRPr lang="en-GB"/>
        </a:p>
      </dgm:t>
    </dgm:pt>
    <dgm:pt modelId="{26B563F7-FE9B-43B4-8F35-7DA9A667EC2F}" type="pres">
      <dgm:prSet presAssocID="{12620F07-8D9E-4C10-8DD7-37296D5488C3}" presName="node" presStyleLbl="node1" presStyleIdx="3" presStyleCnt="5">
        <dgm:presLayoutVars>
          <dgm:bulletEnabled val="1"/>
        </dgm:presLayoutVars>
      </dgm:prSet>
      <dgm:spPr/>
      <dgm:t>
        <a:bodyPr/>
        <a:lstStyle/>
        <a:p>
          <a:endParaRPr lang="en-GB"/>
        </a:p>
      </dgm:t>
    </dgm:pt>
    <dgm:pt modelId="{F66389E3-9639-449C-B875-E5A610C36F0B}" type="pres">
      <dgm:prSet presAssocID="{517939A3-3D72-4CC1-AC76-D709583ADBCA}" presName="sibTrans" presStyleLbl="sibTrans2D1" presStyleIdx="3" presStyleCnt="4"/>
      <dgm:spPr/>
      <dgm:t>
        <a:bodyPr/>
        <a:lstStyle/>
        <a:p>
          <a:endParaRPr lang="en-GB"/>
        </a:p>
      </dgm:t>
    </dgm:pt>
    <dgm:pt modelId="{65959315-203E-42B0-9ECB-A4FDABF9C0D7}" type="pres">
      <dgm:prSet presAssocID="{517939A3-3D72-4CC1-AC76-D709583ADBCA}" presName="connectorText" presStyleLbl="sibTrans2D1" presStyleIdx="3" presStyleCnt="4"/>
      <dgm:spPr/>
      <dgm:t>
        <a:bodyPr/>
        <a:lstStyle/>
        <a:p>
          <a:endParaRPr lang="en-GB"/>
        </a:p>
      </dgm:t>
    </dgm:pt>
    <dgm:pt modelId="{56E7F9C4-4787-4283-912D-BC3D13B8C1D1}" type="pres">
      <dgm:prSet presAssocID="{83E29C44-F6AA-4BB8-8D0A-3DA2AC1B5CF0}" presName="node" presStyleLbl="node1" presStyleIdx="4" presStyleCnt="5">
        <dgm:presLayoutVars>
          <dgm:bulletEnabled val="1"/>
        </dgm:presLayoutVars>
      </dgm:prSet>
      <dgm:spPr/>
      <dgm:t>
        <a:bodyPr/>
        <a:lstStyle/>
        <a:p>
          <a:endParaRPr lang="en-GB"/>
        </a:p>
      </dgm:t>
    </dgm:pt>
  </dgm:ptLst>
  <dgm:cxnLst>
    <dgm:cxn modelId="{55D2A0F7-B720-4AE3-9458-BED88B890461}" srcId="{23104E61-2FC5-427B-AE90-B55D497CE66E}" destId="{DA893ED5-DD22-41F3-BBB4-8D9143B0852E}" srcOrd="1" destOrd="0" parTransId="{8C14DFD9-24D9-4794-8EF6-AD9A397B9B70}" sibTransId="{08C4B12F-DC18-45E6-8ADE-E13C96889087}"/>
    <dgm:cxn modelId="{38E2E202-9097-40C3-91C3-5BAC9075C6ED}" srcId="{23104E61-2FC5-427B-AE90-B55D497CE66E}" destId="{12620F07-8D9E-4C10-8DD7-37296D5488C3}" srcOrd="3" destOrd="0" parTransId="{3504920A-DCD9-4698-8710-7D1B9E74616D}" sibTransId="{517939A3-3D72-4CC1-AC76-D709583ADBCA}"/>
    <dgm:cxn modelId="{29C9CB6D-F05F-4DF7-94F3-9FDDBDACB0F1}" srcId="{23104E61-2FC5-427B-AE90-B55D497CE66E}" destId="{CF1CCE66-AFEF-4DD3-9F83-EA375F60880E}" srcOrd="0" destOrd="0" parTransId="{EFA17D63-F572-4D87-805A-8735C8E39BCA}" sibTransId="{61CFA3D4-7998-414F-B45D-1B1693ADE869}"/>
    <dgm:cxn modelId="{F51FB087-1F0C-409C-B0C2-D6CBB12F0CF9}" type="presOf" srcId="{61CFA3D4-7998-414F-B45D-1B1693ADE869}" destId="{37E09A2D-E740-4629-9B70-E5AC97FAF481}" srcOrd="0" destOrd="0" presId="urn:microsoft.com/office/officeart/2005/8/layout/process2"/>
    <dgm:cxn modelId="{7BFCACCA-CCBC-4691-9261-B7BE5E299EE8}" type="presOf" srcId="{83E29C44-F6AA-4BB8-8D0A-3DA2AC1B5CF0}" destId="{56E7F9C4-4787-4283-912D-BC3D13B8C1D1}" srcOrd="0" destOrd="0" presId="urn:microsoft.com/office/officeart/2005/8/layout/process2"/>
    <dgm:cxn modelId="{58EDD6C3-BCBC-4C10-829D-F9B88B0ECEF4}" srcId="{23104E61-2FC5-427B-AE90-B55D497CE66E}" destId="{83E29C44-F6AA-4BB8-8D0A-3DA2AC1B5CF0}" srcOrd="4" destOrd="0" parTransId="{892B0665-A669-4FD2-9BB8-F4E0EDBBE0CA}" sibTransId="{88452BAE-04D0-40AF-8C75-2BFB43244307}"/>
    <dgm:cxn modelId="{99BC7954-966A-4A42-A067-A1DC972FD40E}" type="presOf" srcId="{517939A3-3D72-4CC1-AC76-D709583ADBCA}" destId="{65959315-203E-42B0-9ECB-A4FDABF9C0D7}" srcOrd="1" destOrd="0" presId="urn:microsoft.com/office/officeart/2005/8/layout/process2"/>
    <dgm:cxn modelId="{C3B5ECFB-B411-4389-A2A7-631954CE6A6C}" type="presOf" srcId="{517939A3-3D72-4CC1-AC76-D709583ADBCA}" destId="{F66389E3-9639-449C-B875-E5A610C36F0B}" srcOrd="0" destOrd="0" presId="urn:microsoft.com/office/officeart/2005/8/layout/process2"/>
    <dgm:cxn modelId="{4CACDF03-71F0-4B3B-BF2D-706FB6EE10AD}" type="presOf" srcId="{08C4B12F-DC18-45E6-8ADE-E13C96889087}" destId="{F9140837-F196-4C18-AF89-C89DD4CCA0BA}" srcOrd="0" destOrd="0" presId="urn:microsoft.com/office/officeart/2005/8/layout/process2"/>
    <dgm:cxn modelId="{F4A35826-56C4-4229-93A6-C7D888566FE7}" type="presOf" srcId="{B0D2B229-2974-4A58-AB2D-C92EC59614B0}" destId="{18467340-453C-48B4-8412-4A0F910E8A82}" srcOrd="0" destOrd="0" presId="urn:microsoft.com/office/officeart/2005/8/layout/process2"/>
    <dgm:cxn modelId="{9BD3FE1C-5986-4005-AEFA-25A8D244F74D}" type="presOf" srcId="{65709496-EC25-4DC4-A531-FDF483A91B59}" destId="{A5FCEBA1-FC50-4ACB-A4FE-6974A3492482}" srcOrd="0" destOrd="0" presId="urn:microsoft.com/office/officeart/2005/8/layout/process2"/>
    <dgm:cxn modelId="{02D30D5B-4E42-4671-9153-58048139119B}" type="presOf" srcId="{23104E61-2FC5-427B-AE90-B55D497CE66E}" destId="{FAA25EB5-362E-4DE7-879D-541CAB3F15D8}" srcOrd="0" destOrd="0" presId="urn:microsoft.com/office/officeart/2005/8/layout/process2"/>
    <dgm:cxn modelId="{2F3FF2FF-F598-40EE-866D-F12C6F0F7CCA}" type="presOf" srcId="{65709496-EC25-4DC4-A531-FDF483A91B59}" destId="{B59E1B99-2233-4EA5-A133-14CD1E8DFC0A}" srcOrd="1" destOrd="0" presId="urn:microsoft.com/office/officeart/2005/8/layout/process2"/>
    <dgm:cxn modelId="{1AA5F370-B286-4913-9C2F-7DF4D47630E9}" type="presOf" srcId="{DA893ED5-DD22-41F3-BBB4-8D9143B0852E}" destId="{95207FF1-7623-4CA9-A73E-E28E30B47DC4}" srcOrd="0" destOrd="0" presId="urn:microsoft.com/office/officeart/2005/8/layout/process2"/>
    <dgm:cxn modelId="{66271404-4690-4227-9D6C-6A6D323612BA}" srcId="{23104E61-2FC5-427B-AE90-B55D497CE66E}" destId="{B0D2B229-2974-4A58-AB2D-C92EC59614B0}" srcOrd="2" destOrd="0" parTransId="{8797E730-2859-473E-BFD8-909F7A52A88D}" sibTransId="{65709496-EC25-4DC4-A531-FDF483A91B59}"/>
    <dgm:cxn modelId="{B3D8C78F-F842-4D21-A5A0-911DF6011CA4}" type="presOf" srcId="{61CFA3D4-7998-414F-B45D-1B1693ADE869}" destId="{3B78C9E8-E353-4492-9C76-EE19DE341B97}" srcOrd="1" destOrd="0" presId="urn:microsoft.com/office/officeart/2005/8/layout/process2"/>
    <dgm:cxn modelId="{6DC02A62-3E27-4EBF-AAEA-B002CDA2E594}" type="presOf" srcId="{CF1CCE66-AFEF-4DD3-9F83-EA375F60880E}" destId="{FB3B2E41-CE65-496F-99C7-7B10772BFC82}" srcOrd="0" destOrd="0" presId="urn:microsoft.com/office/officeart/2005/8/layout/process2"/>
    <dgm:cxn modelId="{040C47FC-5E43-4679-BD7F-BD497E5ADE9E}" type="presOf" srcId="{08C4B12F-DC18-45E6-8ADE-E13C96889087}" destId="{A55DA600-AE23-4F69-9E45-AF141668198F}" srcOrd="1" destOrd="0" presId="urn:microsoft.com/office/officeart/2005/8/layout/process2"/>
    <dgm:cxn modelId="{CA7000B1-9C66-41C0-AC34-3FBBA64CEA97}" type="presOf" srcId="{12620F07-8D9E-4C10-8DD7-37296D5488C3}" destId="{26B563F7-FE9B-43B4-8F35-7DA9A667EC2F}" srcOrd="0" destOrd="0" presId="urn:microsoft.com/office/officeart/2005/8/layout/process2"/>
    <dgm:cxn modelId="{0AA141F4-B43A-4E8F-9E08-B64B34B828E1}" type="presParOf" srcId="{FAA25EB5-362E-4DE7-879D-541CAB3F15D8}" destId="{FB3B2E41-CE65-496F-99C7-7B10772BFC82}" srcOrd="0" destOrd="0" presId="urn:microsoft.com/office/officeart/2005/8/layout/process2"/>
    <dgm:cxn modelId="{AD1E3540-71F9-4CC3-86D2-F5E09241FCE3}" type="presParOf" srcId="{FAA25EB5-362E-4DE7-879D-541CAB3F15D8}" destId="{37E09A2D-E740-4629-9B70-E5AC97FAF481}" srcOrd="1" destOrd="0" presId="urn:microsoft.com/office/officeart/2005/8/layout/process2"/>
    <dgm:cxn modelId="{1175F50B-41A2-4FBE-89B2-ADF446580A61}" type="presParOf" srcId="{37E09A2D-E740-4629-9B70-E5AC97FAF481}" destId="{3B78C9E8-E353-4492-9C76-EE19DE341B97}" srcOrd="0" destOrd="0" presId="urn:microsoft.com/office/officeart/2005/8/layout/process2"/>
    <dgm:cxn modelId="{5C80C9F0-93DD-4327-BE2B-AE53DDF2512F}" type="presParOf" srcId="{FAA25EB5-362E-4DE7-879D-541CAB3F15D8}" destId="{95207FF1-7623-4CA9-A73E-E28E30B47DC4}" srcOrd="2" destOrd="0" presId="urn:microsoft.com/office/officeart/2005/8/layout/process2"/>
    <dgm:cxn modelId="{07A7F5C0-D08F-439B-9C71-C656F424D80B}" type="presParOf" srcId="{FAA25EB5-362E-4DE7-879D-541CAB3F15D8}" destId="{F9140837-F196-4C18-AF89-C89DD4CCA0BA}" srcOrd="3" destOrd="0" presId="urn:microsoft.com/office/officeart/2005/8/layout/process2"/>
    <dgm:cxn modelId="{261A5C21-8F9F-42AA-AC06-65AA06ED4EFD}" type="presParOf" srcId="{F9140837-F196-4C18-AF89-C89DD4CCA0BA}" destId="{A55DA600-AE23-4F69-9E45-AF141668198F}" srcOrd="0" destOrd="0" presId="urn:microsoft.com/office/officeart/2005/8/layout/process2"/>
    <dgm:cxn modelId="{17525F9D-5733-4E90-AE3E-B46422390F94}" type="presParOf" srcId="{FAA25EB5-362E-4DE7-879D-541CAB3F15D8}" destId="{18467340-453C-48B4-8412-4A0F910E8A82}" srcOrd="4" destOrd="0" presId="urn:microsoft.com/office/officeart/2005/8/layout/process2"/>
    <dgm:cxn modelId="{6981674D-93DD-45D7-8E70-A8593B148E77}" type="presParOf" srcId="{FAA25EB5-362E-4DE7-879D-541CAB3F15D8}" destId="{A5FCEBA1-FC50-4ACB-A4FE-6974A3492482}" srcOrd="5" destOrd="0" presId="urn:microsoft.com/office/officeart/2005/8/layout/process2"/>
    <dgm:cxn modelId="{26CC0B98-0367-48FD-9A06-88B7C9DC4F10}" type="presParOf" srcId="{A5FCEBA1-FC50-4ACB-A4FE-6974A3492482}" destId="{B59E1B99-2233-4EA5-A133-14CD1E8DFC0A}" srcOrd="0" destOrd="0" presId="urn:microsoft.com/office/officeart/2005/8/layout/process2"/>
    <dgm:cxn modelId="{C044AC5F-83FF-43BD-869E-AADD7D336B45}" type="presParOf" srcId="{FAA25EB5-362E-4DE7-879D-541CAB3F15D8}" destId="{26B563F7-FE9B-43B4-8F35-7DA9A667EC2F}" srcOrd="6" destOrd="0" presId="urn:microsoft.com/office/officeart/2005/8/layout/process2"/>
    <dgm:cxn modelId="{E7520696-7D75-45BA-99F1-FE75148BA027}" type="presParOf" srcId="{FAA25EB5-362E-4DE7-879D-541CAB3F15D8}" destId="{F66389E3-9639-449C-B875-E5A610C36F0B}" srcOrd="7" destOrd="0" presId="urn:microsoft.com/office/officeart/2005/8/layout/process2"/>
    <dgm:cxn modelId="{554B2862-B668-4032-A544-3F5C6575F006}" type="presParOf" srcId="{F66389E3-9639-449C-B875-E5A610C36F0B}" destId="{65959315-203E-42B0-9ECB-A4FDABF9C0D7}" srcOrd="0" destOrd="0" presId="urn:microsoft.com/office/officeart/2005/8/layout/process2"/>
    <dgm:cxn modelId="{5D27E5BF-5839-40C9-B064-FDBCE3443F4A}" type="presParOf" srcId="{FAA25EB5-362E-4DE7-879D-541CAB3F15D8}" destId="{56E7F9C4-4787-4283-912D-BC3D13B8C1D1}" srcOrd="8" destOrd="0" presId="urn:microsoft.com/office/officeart/2005/8/layout/process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104E61-2FC5-427B-AE90-B55D497CE66E}" type="doc">
      <dgm:prSet loTypeId="urn:microsoft.com/office/officeart/2005/8/layout/process2" loCatId="process" qsTypeId="urn:microsoft.com/office/officeart/2005/8/quickstyle/simple5" qsCatId="simple" csTypeId="urn:microsoft.com/office/officeart/2005/8/colors/accent1_5" csCatId="accent1" phldr="1"/>
      <dgm:spPr/>
    </dgm:pt>
    <dgm:pt modelId="{CF1CCE66-AFEF-4DD3-9F83-EA375F60880E}">
      <dgm:prSet phldrT="[Text]" custT="1"/>
      <dgm:spPr/>
      <dgm:t>
        <a:bodyPr/>
        <a:lstStyle/>
        <a:p>
          <a:r>
            <a:rPr lang="en-GB" sz="2400" b="1"/>
            <a:t>Nuclear fission</a:t>
          </a:r>
        </a:p>
      </dgm:t>
    </dgm:pt>
    <dgm:pt modelId="{EFA17D63-F572-4D87-805A-8735C8E39BCA}" type="parTrans" cxnId="{29C9CB6D-F05F-4DF7-94F3-9FDDBDACB0F1}">
      <dgm:prSet/>
      <dgm:spPr/>
      <dgm:t>
        <a:bodyPr/>
        <a:lstStyle/>
        <a:p>
          <a:endParaRPr lang="en-GB"/>
        </a:p>
      </dgm:t>
    </dgm:pt>
    <dgm:pt modelId="{61CFA3D4-7998-414F-B45D-1B1693ADE869}" type="sibTrans" cxnId="{29C9CB6D-F05F-4DF7-94F3-9FDDBDACB0F1}">
      <dgm:prSet/>
      <dgm:spPr/>
      <dgm:t>
        <a:bodyPr/>
        <a:lstStyle/>
        <a:p>
          <a:endParaRPr lang="en-GB"/>
        </a:p>
      </dgm:t>
    </dgm:pt>
    <dgm:pt modelId="{DA893ED5-DD22-41F3-BBB4-8D9143B0852E}">
      <dgm:prSet phldrT="[Text]" custT="1"/>
      <dgm:spPr/>
      <dgm:t>
        <a:bodyPr/>
        <a:lstStyle/>
        <a:p>
          <a:r>
            <a:rPr lang="en-GB" sz="2400" b="1"/>
            <a:t>Heat water to make steam</a:t>
          </a:r>
        </a:p>
      </dgm:t>
    </dgm:pt>
    <dgm:pt modelId="{8C14DFD9-24D9-4794-8EF6-AD9A397B9B70}" type="parTrans" cxnId="{55D2A0F7-B720-4AE3-9458-BED88B890461}">
      <dgm:prSet/>
      <dgm:spPr/>
      <dgm:t>
        <a:bodyPr/>
        <a:lstStyle/>
        <a:p>
          <a:endParaRPr lang="en-GB"/>
        </a:p>
      </dgm:t>
    </dgm:pt>
    <dgm:pt modelId="{08C4B12F-DC18-45E6-8ADE-E13C96889087}" type="sibTrans" cxnId="{55D2A0F7-B720-4AE3-9458-BED88B890461}">
      <dgm:prSet/>
      <dgm:spPr/>
      <dgm:t>
        <a:bodyPr/>
        <a:lstStyle/>
        <a:p>
          <a:endParaRPr lang="en-GB"/>
        </a:p>
      </dgm:t>
    </dgm:pt>
    <dgm:pt modelId="{B0D2B229-2974-4A58-AB2D-C92EC59614B0}">
      <dgm:prSet phldrT="[Text]" custT="1"/>
      <dgm:spPr/>
      <dgm:t>
        <a:bodyPr/>
        <a:lstStyle/>
        <a:p>
          <a:r>
            <a:rPr lang="en-GB" sz="2400" b="1"/>
            <a:t>Steam turns turbine</a:t>
          </a:r>
        </a:p>
      </dgm:t>
    </dgm:pt>
    <dgm:pt modelId="{8797E730-2859-473E-BFD8-909F7A52A88D}" type="parTrans" cxnId="{66271404-4690-4227-9D6C-6A6D323612BA}">
      <dgm:prSet/>
      <dgm:spPr/>
      <dgm:t>
        <a:bodyPr/>
        <a:lstStyle/>
        <a:p>
          <a:endParaRPr lang="en-GB"/>
        </a:p>
      </dgm:t>
    </dgm:pt>
    <dgm:pt modelId="{65709496-EC25-4DC4-A531-FDF483A91B59}" type="sibTrans" cxnId="{66271404-4690-4227-9D6C-6A6D323612BA}">
      <dgm:prSet/>
      <dgm:spPr/>
      <dgm:t>
        <a:bodyPr/>
        <a:lstStyle/>
        <a:p>
          <a:endParaRPr lang="en-GB"/>
        </a:p>
      </dgm:t>
    </dgm:pt>
    <dgm:pt modelId="{12620F07-8D9E-4C10-8DD7-37296D5488C3}">
      <dgm:prSet phldrT="[Text]" custT="1"/>
      <dgm:spPr/>
      <dgm:t>
        <a:bodyPr/>
        <a:lstStyle/>
        <a:p>
          <a:r>
            <a:rPr lang="en-GB" sz="2400" b="1"/>
            <a:t>Turbine turns generator</a:t>
          </a:r>
        </a:p>
      </dgm:t>
    </dgm:pt>
    <dgm:pt modelId="{3504920A-DCD9-4698-8710-7D1B9E74616D}" type="parTrans" cxnId="{38E2E202-9097-40C3-91C3-5BAC9075C6ED}">
      <dgm:prSet/>
      <dgm:spPr/>
      <dgm:t>
        <a:bodyPr/>
        <a:lstStyle/>
        <a:p>
          <a:endParaRPr lang="en-GB"/>
        </a:p>
      </dgm:t>
    </dgm:pt>
    <dgm:pt modelId="{517939A3-3D72-4CC1-AC76-D709583ADBCA}" type="sibTrans" cxnId="{38E2E202-9097-40C3-91C3-5BAC9075C6ED}">
      <dgm:prSet/>
      <dgm:spPr/>
      <dgm:t>
        <a:bodyPr/>
        <a:lstStyle/>
        <a:p>
          <a:endParaRPr lang="en-GB"/>
        </a:p>
      </dgm:t>
    </dgm:pt>
    <dgm:pt modelId="{83E29C44-F6AA-4BB8-8D0A-3DA2AC1B5CF0}">
      <dgm:prSet phldrT="[Text]" custT="1"/>
      <dgm:spPr/>
      <dgm:t>
        <a:bodyPr/>
        <a:lstStyle/>
        <a:p>
          <a:r>
            <a:rPr lang="en-GB" sz="2400" b="1"/>
            <a:t>Electricity is produced</a:t>
          </a:r>
        </a:p>
      </dgm:t>
    </dgm:pt>
    <dgm:pt modelId="{892B0665-A669-4FD2-9BB8-F4E0EDBBE0CA}" type="parTrans" cxnId="{58EDD6C3-BCBC-4C10-829D-F9B88B0ECEF4}">
      <dgm:prSet/>
      <dgm:spPr/>
      <dgm:t>
        <a:bodyPr/>
        <a:lstStyle/>
        <a:p>
          <a:endParaRPr lang="en-GB"/>
        </a:p>
      </dgm:t>
    </dgm:pt>
    <dgm:pt modelId="{88452BAE-04D0-40AF-8C75-2BFB43244307}" type="sibTrans" cxnId="{58EDD6C3-BCBC-4C10-829D-F9B88B0ECEF4}">
      <dgm:prSet/>
      <dgm:spPr/>
      <dgm:t>
        <a:bodyPr/>
        <a:lstStyle/>
        <a:p>
          <a:endParaRPr lang="en-GB"/>
        </a:p>
      </dgm:t>
    </dgm:pt>
    <dgm:pt modelId="{FAA25EB5-362E-4DE7-879D-541CAB3F15D8}" type="pres">
      <dgm:prSet presAssocID="{23104E61-2FC5-427B-AE90-B55D497CE66E}" presName="linearFlow" presStyleCnt="0">
        <dgm:presLayoutVars>
          <dgm:resizeHandles val="exact"/>
        </dgm:presLayoutVars>
      </dgm:prSet>
      <dgm:spPr/>
    </dgm:pt>
    <dgm:pt modelId="{FB3B2E41-CE65-496F-99C7-7B10772BFC82}" type="pres">
      <dgm:prSet presAssocID="{CF1CCE66-AFEF-4DD3-9F83-EA375F60880E}" presName="node" presStyleLbl="node1" presStyleIdx="0" presStyleCnt="5" custLinFactNeighborY="-855">
        <dgm:presLayoutVars>
          <dgm:bulletEnabled val="1"/>
        </dgm:presLayoutVars>
      </dgm:prSet>
      <dgm:spPr/>
      <dgm:t>
        <a:bodyPr/>
        <a:lstStyle/>
        <a:p>
          <a:endParaRPr lang="en-GB"/>
        </a:p>
      </dgm:t>
    </dgm:pt>
    <dgm:pt modelId="{37E09A2D-E740-4629-9B70-E5AC97FAF481}" type="pres">
      <dgm:prSet presAssocID="{61CFA3D4-7998-414F-B45D-1B1693ADE869}" presName="sibTrans" presStyleLbl="sibTrans2D1" presStyleIdx="0" presStyleCnt="4"/>
      <dgm:spPr/>
      <dgm:t>
        <a:bodyPr/>
        <a:lstStyle/>
        <a:p>
          <a:endParaRPr lang="en-GB"/>
        </a:p>
      </dgm:t>
    </dgm:pt>
    <dgm:pt modelId="{3B78C9E8-E353-4492-9C76-EE19DE341B97}" type="pres">
      <dgm:prSet presAssocID="{61CFA3D4-7998-414F-B45D-1B1693ADE869}" presName="connectorText" presStyleLbl="sibTrans2D1" presStyleIdx="0" presStyleCnt="4"/>
      <dgm:spPr/>
      <dgm:t>
        <a:bodyPr/>
        <a:lstStyle/>
        <a:p>
          <a:endParaRPr lang="en-GB"/>
        </a:p>
      </dgm:t>
    </dgm:pt>
    <dgm:pt modelId="{95207FF1-7623-4CA9-A73E-E28E30B47DC4}" type="pres">
      <dgm:prSet presAssocID="{DA893ED5-DD22-41F3-BBB4-8D9143B0852E}" presName="node" presStyleLbl="node1" presStyleIdx="1" presStyleCnt="5">
        <dgm:presLayoutVars>
          <dgm:bulletEnabled val="1"/>
        </dgm:presLayoutVars>
      </dgm:prSet>
      <dgm:spPr/>
      <dgm:t>
        <a:bodyPr/>
        <a:lstStyle/>
        <a:p>
          <a:endParaRPr lang="en-GB"/>
        </a:p>
      </dgm:t>
    </dgm:pt>
    <dgm:pt modelId="{F9140837-F196-4C18-AF89-C89DD4CCA0BA}" type="pres">
      <dgm:prSet presAssocID="{08C4B12F-DC18-45E6-8ADE-E13C96889087}" presName="sibTrans" presStyleLbl="sibTrans2D1" presStyleIdx="1" presStyleCnt="4"/>
      <dgm:spPr/>
      <dgm:t>
        <a:bodyPr/>
        <a:lstStyle/>
        <a:p>
          <a:endParaRPr lang="en-GB"/>
        </a:p>
      </dgm:t>
    </dgm:pt>
    <dgm:pt modelId="{A55DA600-AE23-4F69-9E45-AF141668198F}" type="pres">
      <dgm:prSet presAssocID="{08C4B12F-DC18-45E6-8ADE-E13C96889087}" presName="connectorText" presStyleLbl="sibTrans2D1" presStyleIdx="1" presStyleCnt="4"/>
      <dgm:spPr/>
      <dgm:t>
        <a:bodyPr/>
        <a:lstStyle/>
        <a:p>
          <a:endParaRPr lang="en-GB"/>
        </a:p>
      </dgm:t>
    </dgm:pt>
    <dgm:pt modelId="{18467340-453C-48B4-8412-4A0F910E8A82}" type="pres">
      <dgm:prSet presAssocID="{B0D2B229-2974-4A58-AB2D-C92EC59614B0}" presName="node" presStyleLbl="node1" presStyleIdx="2" presStyleCnt="5">
        <dgm:presLayoutVars>
          <dgm:bulletEnabled val="1"/>
        </dgm:presLayoutVars>
      </dgm:prSet>
      <dgm:spPr/>
      <dgm:t>
        <a:bodyPr/>
        <a:lstStyle/>
        <a:p>
          <a:endParaRPr lang="en-GB"/>
        </a:p>
      </dgm:t>
    </dgm:pt>
    <dgm:pt modelId="{A5FCEBA1-FC50-4ACB-A4FE-6974A3492482}" type="pres">
      <dgm:prSet presAssocID="{65709496-EC25-4DC4-A531-FDF483A91B59}" presName="sibTrans" presStyleLbl="sibTrans2D1" presStyleIdx="2" presStyleCnt="4"/>
      <dgm:spPr/>
      <dgm:t>
        <a:bodyPr/>
        <a:lstStyle/>
        <a:p>
          <a:endParaRPr lang="en-GB"/>
        </a:p>
      </dgm:t>
    </dgm:pt>
    <dgm:pt modelId="{B59E1B99-2233-4EA5-A133-14CD1E8DFC0A}" type="pres">
      <dgm:prSet presAssocID="{65709496-EC25-4DC4-A531-FDF483A91B59}" presName="connectorText" presStyleLbl="sibTrans2D1" presStyleIdx="2" presStyleCnt="4"/>
      <dgm:spPr/>
      <dgm:t>
        <a:bodyPr/>
        <a:lstStyle/>
        <a:p>
          <a:endParaRPr lang="en-GB"/>
        </a:p>
      </dgm:t>
    </dgm:pt>
    <dgm:pt modelId="{26B563F7-FE9B-43B4-8F35-7DA9A667EC2F}" type="pres">
      <dgm:prSet presAssocID="{12620F07-8D9E-4C10-8DD7-37296D5488C3}" presName="node" presStyleLbl="node1" presStyleIdx="3" presStyleCnt="5">
        <dgm:presLayoutVars>
          <dgm:bulletEnabled val="1"/>
        </dgm:presLayoutVars>
      </dgm:prSet>
      <dgm:spPr/>
      <dgm:t>
        <a:bodyPr/>
        <a:lstStyle/>
        <a:p>
          <a:endParaRPr lang="en-GB"/>
        </a:p>
      </dgm:t>
    </dgm:pt>
    <dgm:pt modelId="{F66389E3-9639-449C-B875-E5A610C36F0B}" type="pres">
      <dgm:prSet presAssocID="{517939A3-3D72-4CC1-AC76-D709583ADBCA}" presName="sibTrans" presStyleLbl="sibTrans2D1" presStyleIdx="3" presStyleCnt="4"/>
      <dgm:spPr/>
      <dgm:t>
        <a:bodyPr/>
        <a:lstStyle/>
        <a:p>
          <a:endParaRPr lang="en-GB"/>
        </a:p>
      </dgm:t>
    </dgm:pt>
    <dgm:pt modelId="{65959315-203E-42B0-9ECB-A4FDABF9C0D7}" type="pres">
      <dgm:prSet presAssocID="{517939A3-3D72-4CC1-AC76-D709583ADBCA}" presName="connectorText" presStyleLbl="sibTrans2D1" presStyleIdx="3" presStyleCnt="4"/>
      <dgm:spPr/>
      <dgm:t>
        <a:bodyPr/>
        <a:lstStyle/>
        <a:p>
          <a:endParaRPr lang="en-GB"/>
        </a:p>
      </dgm:t>
    </dgm:pt>
    <dgm:pt modelId="{56E7F9C4-4787-4283-912D-BC3D13B8C1D1}" type="pres">
      <dgm:prSet presAssocID="{83E29C44-F6AA-4BB8-8D0A-3DA2AC1B5CF0}" presName="node" presStyleLbl="node1" presStyleIdx="4" presStyleCnt="5">
        <dgm:presLayoutVars>
          <dgm:bulletEnabled val="1"/>
        </dgm:presLayoutVars>
      </dgm:prSet>
      <dgm:spPr/>
      <dgm:t>
        <a:bodyPr/>
        <a:lstStyle/>
        <a:p>
          <a:endParaRPr lang="en-GB"/>
        </a:p>
      </dgm:t>
    </dgm:pt>
  </dgm:ptLst>
  <dgm:cxnLst>
    <dgm:cxn modelId="{55D2A0F7-B720-4AE3-9458-BED88B890461}" srcId="{23104E61-2FC5-427B-AE90-B55D497CE66E}" destId="{DA893ED5-DD22-41F3-BBB4-8D9143B0852E}" srcOrd="1" destOrd="0" parTransId="{8C14DFD9-24D9-4794-8EF6-AD9A397B9B70}" sibTransId="{08C4B12F-DC18-45E6-8ADE-E13C96889087}"/>
    <dgm:cxn modelId="{FC3FD8DB-58B4-451E-B7FD-5B1AF545D2F4}" type="presOf" srcId="{517939A3-3D72-4CC1-AC76-D709583ADBCA}" destId="{65959315-203E-42B0-9ECB-A4FDABF9C0D7}" srcOrd="1" destOrd="0" presId="urn:microsoft.com/office/officeart/2005/8/layout/process2"/>
    <dgm:cxn modelId="{AE15212A-DE9B-44BF-92EE-1BA1A9DC71C6}" type="presOf" srcId="{61CFA3D4-7998-414F-B45D-1B1693ADE869}" destId="{3B78C9E8-E353-4492-9C76-EE19DE341B97}" srcOrd="1" destOrd="0" presId="urn:microsoft.com/office/officeart/2005/8/layout/process2"/>
    <dgm:cxn modelId="{26ADD350-62F6-48D4-8664-649711B954EB}" type="presOf" srcId="{65709496-EC25-4DC4-A531-FDF483A91B59}" destId="{B59E1B99-2233-4EA5-A133-14CD1E8DFC0A}" srcOrd="1" destOrd="0" presId="urn:microsoft.com/office/officeart/2005/8/layout/process2"/>
    <dgm:cxn modelId="{06EB2F98-42EB-472E-80CB-C7D86B52BD0D}" type="presOf" srcId="{08C4B12F-DC18-45E6-8ADE-E13C96889087}" destId="{A55DA600-AE23-4F69-9E45-AF141668198F}" srcOrd="1" destOrd="0" presId="urn:microsoft.com/office/officeart/2005/8/layout/process2"/>
    <dgm:cxn modelId="{7968B511-683B-43AE-AA74-01A3E967810B}" type="presOf" srcId="{CF1CCE66-AFEF-4DD3-9F83-EA375F60880E}" destId="{FB3B2E41-CE65-496F-99C7-7B10772BFC82}" srcOrd="0" destOrd="0" presId="urn:microsoft.com/office/officeart/2005/8/layout/process2"/>
    <dgm:cxn modelId="{38E2E202-9097-40C3-91C3-5BAC9075C6ED}" srcId="{23104E61-2FC5-427B-AE90-B55D497CE66E}" destId="{12620F07-8D9E-4C10-8DD7-37296D5488C3}" srcOrd="3" destOrd="0" parTransId="{3504920A-DCD9-4698-8710-7D1B9E74616D}" sibTransId="{517939A3-3D72-4CC1-AC76-D709583ADBCA}"/>
    <dgm:cxn modelId="{29C9CB6D-F05F-4DF7-94F3-9FDDBDACB0F1}" srcId="{23104E61-2FC5-427B-AE90-B55D497CE66E}" destId="{CF1CCE66-AFEF-4DD3-9F83-EA375F60880E}" srcOrd="0" destOrd="0" parTransId="{EFA17D63-F572-4D87-805A-8735C8E39BCA}" sibTransId="{61CFA3D4-7998-414F-B45D-1B1693ADE869}"/>
    <dgm:cxn modelId="{71F99D65-A5A9-4886-BEAA-EAB84F49DA9D}" type="presOf" srcId="{65709496-EC25-4DC4-A531-FDF483A91B59}" destId="{A5FCEBA1-FC50-4ACB-A4FE-6974A3492482}" srcOrd="0" destOrd="0" presId="urn:microsoft.com/office/officeart/2005/8/layout/process2"/>
    <dgm:cxn modelId="{58EDD6C3-BCBC-4C10-829D-F9B88B0ECEF4}" srcId="{23104E61-2FC5-427B-AE90-B55D497CE66E}" destId="{83E29C44-F6AA-4BB8-8D0A-3DA2AC1B5CF0}" srcOrd="4" destOrd="0" parTransId="{892B0665-A669-4FD2-9BB8-F4E0EDBBE0CA}" sibTransId="{88452BAE-04D0-40AF-8C75-2BFB43244307}"/>
    <dgm:cxn modelId="{FEB974F6-99D7-4224-BAF9-BDB1053FFA99}" type="presOf" srcId="{61CFA3D4-7998-414F-B45D-1B1693ADE869}" destId="{37E09A2D-E740-4629-9B70-E5AC97FAF481}" srcOrd="0" destOrd="0" presId="urn:microsoft.com/office/officeart/2005/8/layout/process2"/>
    <dgm:cxn modelId="{24D0F6B6-777D-4CB4-A5C2-8A504937817F}" type="presOf" srcId="{12620F07-8D9E-4C10-8DD7-37296D5488C3}" destId="{26B563F7-FE9B-43B4-8F35-7DA9A667EC2F}" srcOrd="0" destOrd="0" presId="urn:microsoft.com/office/officeart/2005/8/layout/process2"/>
    <dgm:cxn modelId="{47EBE873-FE51-4E14-AA3C-A8436E27BF2D}" type="presOf" srcId="{517939A3-3D72-4CC1-AC76-D709583ADBCA}" destId="{F66389E3-9639-449C-B875-E5A610C36F0B}" srcOrd="0" destOrd="0" presId="urn:microsoft.com/office/officeart/2005/8/layout/process2"/>
    <dgm:cxn modelId="{191F675C-AAE1-4566-AA57-065457A8D1E5}" type="presOf" srcId="{B0D2B229-2974-4A58-AB2D-C92EC59614B0}" destId="{18467340-453C-48B4-8412-4A0F910E8A82}" srcOrd="0" destOrd="0" presId="urn:microsoft.com/office/officeart/2005/8/layout/process2"/>
    <dgm:cxn modelId="{26519C11-9C8F-48D3-88F9-53B49A1272E5}" type="presOf" srcId="{83E29C44-F6AA-4BB8-8D0A-3DA2AC1B5CF0}" destId="{56E7F9C4-4787-4283-912D-BC3D13B8C1D1}" srcOrd="0" destOrd="0" presId="urn:microsoft.com/office/officeart/2005/8/layout/process2"/>
    <dgm:cxn modelId="{6BF1FD7D-AB01-4787-BC53-AA5B53B0359C}" type="presOf" srcId="{DA893ED5-DD22-41F3-BBB4-8D9143B0852E}" destId="{95207FF1-7623-4CA9-A73E-E28E30B47DC4}" srcOrd="0" destOrd="0" presId="urn:microsoft.com/office/officeart/2005/8/layout/process2"/>
    <dgm:cxn modelId="{F600528B-A33F-45BD-9291-2A3DA6FF13C1}" type="presOf" srcId="{08C4B12F-DC18-45E6-8ADE-E13C96889087}" destId="{F9140837-F196-4C18-AF89-C89DD4CCA0BA}" srcOrd="0" destOrd="0" presId="urn:microsoft.com/office/officeart/2005/8/layout/process2"/>
    <dgm:cxn modelId="{611021CE-93F1-4450-8429-655D269784B9}" type="presOf" srcId="{23104E61-2FC5-427B-AE90-B55D497CE66E}" destId="{FAA25EB5-362E-4DE7-879D-541CAB3F15D8}" srcOrd="0" destOrd="0" presId="urn:microsoft.com/office/officeart/2005/8/layout/process2"/>
    <dgm:cxn modelId="{66271404-4690-4227-9D6C-6A6D323612BA}" srcId="{23104E61-2FC5-427B-AE90-B55D497CE66E}" destId="{B0D2B229-2974-4A58-AB2D-C92EC59614B0}" srcOrd="2" destOrd="0" parTransId="{8797E730-2859-473E-BFD8-909F7A52A88D}" sibTransId="{65709496-EC25-4DC4-A531-FDF483A91B59}"/>
    <dgm:cxn modelId="{67EE5381-186F-4A74-9F4E-0E58C21C8052}" type="presParOf" srcId="{FAA25EB5-362E-4DE7-879D-541CAB3F15D8}" destId="{FB3B2E41-CE65-496F-99C7-7B10772BFC82}" srcOrd="0" destOrd="0" presId="urn:microsoft.com/office/officeart/2005/8/layout/process2"/>
    <dgm:cxn modelId="{B6DD1C9E-9A95-4C65-ACE5-5B298087DDEB}" type="presParOf" srcId="{FAA25EB5-362E-4DE7-879D-541CAB3F15D8}" destId="{37E09A2D-E740-4629-9B70-E5AC97FAF481}" srcOrd="1" destOrd="0" presId="urn:microsoft.com/office/officeart/2005/8/layout/process2"/>
    <dgm:cxn modelId="{2EA7ADA6-1BB9-4CF5-A20A-B1F1AD2B7FEF}" type="presParOf" srcId="{37E09A2D-E740-4629-9B70-E5AC97FAF481}" destId="{3B78C9E8-E353-4492-9C76-EE19DE341B97}" srcOrd="0" destOrd="0" presId="urn:microsoft.com/office/officeart/2005/8/layout/process2"/>
    <dgm:cxn modelId="{7D209DF0-0314-4C76-971C-E0DBBBC0648D}" type="presParOf" srcId="{FAA25EB5-362E-4DE7-879D-541CAB3F15D8}" destId="{95207FF1-7623-4CA9-A73E-E28E30B47DC4}" srcOrd="2" destOrd="0" presId="urn:microsoft.com/office/officeart/2005/8/layout/process2"/>
    <dgm:cxn modelId="{E5417233-542D-4F74-A76A-6BA9FD7FF94B}" type="presParOf" srcId="{FAA25EB5-362E-4DE7-879D-541CAB3F15D8}" destId="{F9140837-F196-4C18-AF89-C89DD4CCA0BA}" srcOrd="3" destOrd="0" presId="urn:microsoft.com/office/officeart/2005/8/layout/process2"/>
    <dgm:cxn modelId="{D7D823A1-E5E3-40D9-AEFC-A8E03B3D1A69}" type="presParOf" srcId="{F9140837-F196-4C18-AF89-C89DD4CCA0BA}" destId="{A55DA600-AE23-4F69-9E45-AF141668198F}" srcOrd="0" destOrd="0" presId="urn:microsoft.com/office/officeart/2005/8/layout/process2"/>
    <dgm:cxn modelId="{4DD9C3BC-B493-405D-A6FC-37B4C39551C4}" type="presParOf" srcId="{FAA25EB5-362E-4DE7-879D-541CAB3F15D8}" destId="{18467340-453C-48B4-8412-4A0F910E8A82}" srcOrd="4" destOrd="0" presId="urn:microsoft.com/office/officeart/2005/8/layout/process2"/>
    <dgm:cxn modelId="{F32E06F7-3977-4DFE-A057-0EEE3A4191D8}" type="presParOf" srcId="{FAA25EB5-362E-4DE7-879D-541CAB3F15D8}" destId="{A5FCEBA1-FC50-4ACB-A4FE-6974A3492482}" srcOrd="5" destOrd="0" presId="urn:microsoft.com/office/officeart/2005/8/layout/process2"/>
    <dgm:cxn modelId="{2FEFEE5C-092C-44C0-BDFA-998CF7E58EA5}" type="presParOf" srcId="{A5FCEBA1-FC50-4ACB-A4FE-6974A3492482}" destId="{B59E1B99-2233-4EA5-A133-14CD1E8DFC0A}" srcOrd="0" destOrd="0" presId="urn:microsoft.com/office/officeart/2005/8/layout/process2"/>
    <dgm:cxn modelId="{DF442820-2821-403A-A3BD-2721AEF971FB}" type="presParOf" srcId="{FAA25EB5-362E-4DE7-879D-541CAB3F15D8}" destId="{26B563F7-FE9B-43B4-8F35-7DA9A667EC2F}" srcOrd="6" destOrd="0" presId="urn:microsoft.com/office/officeart/2005/8/layout/process2"/>
    <dgm:cxn modelId="{C7174523-2F61-43F8-B112-A43A7F4213A5}" type="presParOf" srcId="{FAA25EB5-362E-4DE7-879D-541CAB3F15D8}" destId="{F66389E3-9639-449C-B875-E5A610C36F0B}" srcOrd="7" destOrd="0" presId="urn:microsoft.com/office/officeart/2005/8/layout/process2"/>
    <dgm:cxn modelId="{6E992017-3A4C-4548-BBE0-D8C925C71FA5}" type="presParOf" srcId="{F66389E3-9639-449C-B875-E5A610C36F0B}" destId="{65959315-203E-42B0-9ECB-A4FDABF9C0D7}" srcOrd="0" destOrd="0" presId="urn:microsoft.com/office/officeart/2005/8/layout/process2"/>
    <dgm:cxn modelId="{56946D26-CC99-4DB5-BCD5-41CE4803FCE7}" type="presParOf" srcId="{FAA25EB5-362E-4DE7-879D-541CAB3F15D8}" destId="{56E7F9C4-4787-4283-912D-BC3D13B8C1D1}" srcOrd="8" destOrd="0" presId="urn:microsoft.com/office/officeart/2005/8/layout/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B2E41-CE65-496F-99C7-7B10772BFC82}">
      <dsp:nvSpPr>
        <dsp:cNvPr id="0" name=""/>
        <dsp:cNvSpPr/>
      </dsp:nvSpPr>
      <dsp:spPr>
        <a:xfrm>
          <a:off x="0" y="1"/>
          <a:ext cx="2724150" cy="709425"/>
        </a:xfrm>
        <a:prstGeom prst="roundRect">
          <a:avLst>
            <a:gd name="adj" fmla="val 10000"/>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Burn fossil fuel</a:t>
          </a:r>
        </a:p>
      </dsp:txBody>
      <dsp:txXfrm>
        <a:off x="20778" y="20779"/>
        <a:ext cx="2682594" cy="667869"/>
      </dsp:txXfrm>
    </dsp:sp>
    <dsp:sp modelId="{37E09A2D-E740-4629-9B70-E5AC97FAF481}">
      <dsp:nvSpPr>
        <dsp:cNvPr id="0" name=""/>
        <dsp:cNvSpPr/>
      </dsp:nvSpPr>
      <dsp:spPr>
        <a:xfrm rot="5400000">
          <a:off x="1227920" y="728679"/>
          <a:ext cx="268309" cy="319241"/>
        </a:xfrm>
        <a:prstGeom prst="rightArrow">
          <a:avLst>
            <a:gd name="adj1" fmla="val 60000"/>
            <a:gd name="adj2" fmla="val 50000"/>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3" y="754145"/>
        <a:ext cx="191545" cy="187816"/>
      </dsp:txXfrm>
    </dsp:sp>
    <dsp:sp modelId="{95207FF1-7623-4CA9-A73E-E28E30B47DC4}">
      <dsp:nvSpPr>
        <dsp:cNvPr id="0" name=""/>
        <dsp:cNvSpPr/>
      </dsp:nvSpPr>
      <dsp:spPr>
        <a:xfrm>
          <a:off x="0" y="1067173"/>
          <a:ext cx="2724150" cy="709425"/>
        </a:xfrm>
        <a:prstGeom prst="roundRect">
          <a:avLst>
            <a:gd name="adj" fmla="val 10000"/>
          </a:avLst>
        </a:prstGeom>
        <a:gradFill rotWithShape="0">
          <a:gsLst>
            <a:gs pos="0">
              <a:schemeClr val="accent1">
                <a:alpha val="90000"/>
                <a:hueOff val="0"/>
                <a:satOff val="0"/>
                <a:lumOff val="0"/>
                <a:alphaOff val="-10000"/>
                <a:shade val="51000"/>
                <a:satMod val="130000"/>
              </a:schemeClr>
            </a:gs>
            <a:gs pos="80000">
              <a:schemeClr val="accent1">
                <a:alpha val="90000"/>
                <a:hueOff val="0"/>
                <a:satOff val="0"/>
                <a:lumOff val="0"/>
                <a:alphaOff val="-10000"/>
                <a:shade val="93000"/>
                <a:satMod val="130000"/>
              </a:schemeClr>
            </a:gs>
            <a:gs pos="100000">
              <a:schemeClr val="accent1">
                <a:alpha val="90000"/>
                <a:hueOff val="0"/>
                <a:satOff val="0"/>
                <a:lumOff val="0"/>
                <a:alphaOff val="-1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Heat water to make steam</a:t>
          </a:r>
        </a:p>
      </dsp:txBody>
      <dsp:txXfrm>
        <a:off x="20778" y="1087951"/>
        <a:ext cx="2682594" cy="667869"/>
      </dsp:txXfrm>
    </dsp:sp>
    <dsp:sp modelId="{F9140837-F196-4C18-AF89-C89DD4CCA0BA}">
      <dsp:nvSpPr>
        <dsp:cNvPr id="0" name=""/>
        <dsp:cNvSpPr/>
      </dsp:nvSpPr>
      <dsp:spPr>
        <a:xfrm rot="5400000">
          <a:off x="1229057" y="1794334"/>
          <a:ext cx="266034" cy="319241"/>
        </a:xfrm>
        <a:prstGeom prst="rightArrow">
          <a:avLst>
            <a:gd name="adj1" fmla="val 60000"/>
            <a:gd name="adj2" fmla="val 50000"/>
          </a:avLst>
        </a:prstGeom>
        <a:gradFill rotWithShape="0">
          <a:gsLst>
            <a:gs pos="0">
              <a:schemeClr val="accent1">
                <a:shade val="90000"/>
                <a:hueOff val="125037"/>
                <a:satOff val="-2309"/>
                <a:lumOff val="10709"/>
                <a:alphaOff val="0"/>
                <a:shade val="51000"/>
                <a:satMod val="130000"/>
              </a:schemeClr>
            </a:gs>
            <a:gs pos="80000">
              <a:schemeClr val="accent1">
                <a:shade val="90000"/>
                <a:hueOff val="125037"/>
                <a:satOff val="-2309"/>
                <a:lumOff val="10709"/>
                <a:alphaOff val="0"/>
                <a:shade val="93000"/>
                <a:satMod val="130000"/>
              </a:schemeClr>
            </a:gs>
            <a:gs pos="100000">
              <a:schemeClr val="accent1">
                <a:shade val="90000"/>
                <a:hueOff val="125037"/>
                <a:satOff val="-2309"/>
                <a:lumOff val="1070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2" y="1820937"/>
        <a:ext cx="191545" cy="186224"/>
      </dsp:txXfrm>
    </dsp:sp>
    <dsp:sp modelId="{18467340-453C-48B4-8412-4A0F910E8A82}">
      <dsp:nvSpPr>
        <dsp:cNvPr id="0" name=""/>
        <dsp:cNvSpPr/>
      </dsp:nvSpPr>
      <dsp:spPr>
        <a:xfrm>
          <a:off x="0" y="2131312"/>
          <a:ext cx="2724150" cy="709425"/>
        </a:xfrm>
        <a:prstGeom prst="roundRect">
          <a:avLst>
            <a:gd name="adj" fmla="val 10000"/>
          </a:avLst>
        </a:prstGeom>
        <a:gradFill rotWithShape="0">
          <a:gsLst>
            <a:gs pos="0">
              <a:schemeClr val="accent1">
                <a:alpha val="90000"/>
                <a:hueOff val="0"/>
                <a:satOff val="0"/>
                <a:lumOff val="0"/>
                <a:alphaOff val="-20000"/>
                <a:shade val="51000"/>
                <a:satMod val="130000"/>
              </a:schemeClr>
            </a:gs>
            <a:gs pos="80000">
              <a:schemeClr val="accent1">
                <a:alpha val="90000"/>
                <a:hueOff val="0"/>
                <a:satOff val="0"/>
                <a:lumOff val="0"/>
                <a:alphaOff val="-20000"/>
                <a:shade val="93000"/>
                <a:satMod val="130000"/>
              </a:schemeClr>
            </a:gs>
            <a:gs pos="100000">
              <a:schemeClr val="accent1">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Steam turns turbine</a:t>
          </a:r>
        </a:p>
      </dsp:txBody>
      <dsp:txXfrm>
        <a:off x="20778" y="2152090"/>
        <a:ext cx="2682594" cy="667869"/>
      </dsp:txXfrm>
    </dsp:sp>
    <dsp:sp modelId="{A5FCEBA1-FC50-4ACB-A4FE-6974A3492482}">
      <dsp:nvSpPr>
        <dsp:cNvPr id="0" name=""/>
        <dsp:cNvSpPr/>
      </dsp:nvSpPr>
      <dsp:spPr>
        <a:xfrm rot="5400000">
          <a:off x="1229057" y="2858473"/>
          <a:ext cx="266034" cy="319241"/>
        </a:xfrm>
        <a:prstGeom prst="rightArrow">
          <a:avLst>
            <a:gd name="adj1" fmla="val 60000"/>
            <a:gd name="adj2" fmla="val 50000"/>
          </a:avLst>
        </a:prstGeom>
        <a:gradFill rotWithShape="0">
          <a:gsLst>
            <a:gs pos="0">
              <a:schemeClr val="accent1">
                <a:shade val="90000"/>
                <a:hueOff val="250074"/>
                <a:satOff val="-4618"/>
                <a:lumOff val="21418"/>
                <a:alphaOff val="0"/>
                <a:shade val="51000"/>
                <a:satMod val="130000"/>
              </a:schemeClr>
            </a:gs>
            <a:gs pos="80000">
              <a:schemeClr val="accent1">
                <a:shade val="90000"/>
                <a:hueOff val="250074"/>
                <a:satOff val="-4618"/>
                <a:lumOff val="21418"/>
                <a:alphaOff val="0"/>
                <a:shade val="93000"/>
                <a:satMod val="130000"/>
              </a:schemeClr>
            </a:gs>
            <a:gs pos="100000">
              <a:schemeClr val="accent1">
                <a:shade val="90000"/>
                <a:hueOff val="250074"/>
                <a:satOff val="-4618"/>
                <a:lumOff val="214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2" y="2885076"/>
        <a:ext cx="191545" cy="186224"/>
      </dsp:txXfrm>
    </dsp:sp>
    <dsp:sp modelId="{26B563F7-FE9B-43B4-8F35-7DA9A667EC2F}">
      <dsp:nvSpPr>
        <dsp:cNvPr id="0" name=""/>
        <dsp:cNvSpPr/>
      </dsp:nvSpPr>
      <dsp:spPr>
        <a:xfrm>
          <a:off x="0" y="3195450"/>
          <a:ext cx="2724150" cy="709425"/>
        </a:xfrm>
        <a:prstGeom prst="roundRect">
          <a:avLst>
            <a:gd name="adj" fmla="val 10000"/>
          </a:avLst>
        </a:prstGeom>
        <a:gradFill rotWithShape="0">
          <a:gsLst>
            <a:gs pos="0">
              <a:schemeClr val="accent1">
                <a:alpha val="90000"/>
                <a:hueOff val="0"/>
                <a:satOff val="0"/>
                <a:lumOff val="0"/>
                <a:alphaOff val="-30000"/>
                <a:shade val="51000"/>
                <a:satMod val="130000"/>
              </a:schemeClr>
            </a:gs>
            <a:gs pos="80000">
              <a:schemeClr val="accent1">
                <a:alpha val="90000"/>
                <a:hueOff val="0"/>
                <a:satOff val="0"/>
                <a:lumOff val="0"/>
                <a:alphaOff val="-30000"/>
                <a:shade val="93000"/>
                <a:satMod val="130000"/>
              </a:schemeClr>
            </a:gs>
            <a:gs pos="100000">
              <a:schemeClr val="accent1">
                <a:alpha val="90000"/>
                <a:hueOff val="0"/>
                <a:satOff val="0"/>
                <a:lumOff val="0"/>
                <a:alphaOff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Turbine turns generator</a:t>
          </a:r>
        </a:p>
      </dsp:txBody>
      <dsp:txXfrm>
        <a:off x="20778" y="3216228"/>
        <a:ext cx="2682594" cy="667869"/>
      </dsp:txXfrm>
    </dsp:sp>
    <dsp:sp modelId="{F66389E3-9639-449C-B875-E5A610C36F0B}">
      <dsp:nvSpPr>
        <dsp:cNvPr id="0" name=""/>
        <dsp:cNvSpPr/>
      </dsp:nvSpPr>
      <dsp:spPr>
        <a:xfrm rot="5400000">
          <a:off x="1229057" y="3922612"/>
          <a:ext cx="266034" cy="319241"/>
        </a:xfrm>
        <a:prstGeom prst="rightArrow">
          <a:avLst>
            <a:gd name="adj1" fmla="val 60000"/>
            <a:gd name="adj2" fmla="val 50000"/>
          </a:avLst>
        </a:prstGeom>
        <a:gradFill rotWithShape="0">
          <a:gsLst>
            <a:gs pos="0">
              <a:schemeClr val="accent1">
                <a:shade val="90000"/>
                <a:hueOff val="375112"/>
                <a:satOff val="-6927"/>
                <a:lumOff val="32127"/>
                <a:alphaOff val="0"/>
                <a:shade val="51000"/>
                <a:satMod val="130000"/>
              </a:schemeClr>
            </a:gs>
            <a:gs pos="80000">
              <a:schemeClr val="accent1">
                <a:shade val="90000"/>
                <a:hueOff val="375112"/>
                <a:satOff val="-6927"/>
                <a:lumOff val="32127"/>
                <a:alphaOff val="0"/>
                <a:shade val="93000"/>
                <a:satMod val="130000"/>
              </a:schemeClr>
            </a:gs>
            <a:gs pos="100000">
              <a:schemeClr val="accent1">
                <a:shade val="90000"/>
                <a:hueOff val="375112"/>
                <a:satOff val="-6927"/>
                <a:lumOff val="3212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2" y="3949215"/>
        <a:ext cx="191545" cy="186224"/>
      </dsp:txXfrm>
    </dsp:sp>
    <dsp:sp modelId="{56E7F9C4-4787-4283-912D-BC3D13B8C1D1}">
      <dsp:nvSpPr>
        <dsp:cNvPr id="0" name=""/>
        <dsp:cNvSpPr/>
      </dsp:nvSpPr>
      <dsp:spPr>
        <a:xfrm>
          <a:off x="0" y="4259589"/>
          <a:ext cx="2724150" cy="709425"/>
        </a:xfrm>
        <a:prstGeom prst="roundRect">
          <a:avLst>
            <a:gd name="adj" fmla="val 10000"/>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Electricity is produced</a:t>
          </a:r>
        </a:p>
      </dsp:txBody>
      <dsp:txXfrm>
        <a:off x="20778" y="4280367"/>
        <a:ext cx="2682594" cy="6678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B2E41-CE65-496F-99C7-7B10772BFC82}">
      <dsp:nvSpPr>
        <dsp:cNvPr id="0" name=""/>
        <dsp:cNvSpPr/>
      </dsp:nvSpPr>
      <dsp:spPr>
        <a:xfrm>
          <a:off x="0" y="1"/>
          <a:ext cx="2724150" cy="709425"/>
        </a:xfrm>
        <a:prstGeom prst="roundRect">
          <a:avLst>
            <a:gd name="adj" fmla="val 10000"/>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Nuclear fission</a:t>
          </a:r>
        </a:p>
      </dsp:txBody>
      <dsp:txXfrm>
        <a:off x="20778" y="20779"/>
        <a:ext cx="2682594" cy="667869"/>
      </dsp:txXfrm>
    </dsp:sp>
    <dsp:sp modelId="{37E09A2D-E740-4629-9B70-E5AC97FAF481}">
      <dsp:nvSpPr>
        <dsp:cNvPr id="0" name=""/>
        <dsp:cNvSpPr/>
      </dsp:nvSpPr>
      <dsp:spPr>
        <a:xfrm rot="5400000">
          <a:off x="1227920" y="728679"/>
          <a:ext cx="268309" cy="319241"/>
        </a:xfrm>
        <a:prstGeom prst="rightArrow">
          <a:avLst>
            <a:gd name="adj1" fmla="val 60000"/>
            <a:gd name="adj2" fmla="val 50000"/>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3" y="754145"/>
        <a:ext cx="191545" cy="187816"/>
      </dsp:txXfrm>
    </dsp:sp>
    <dsp:sp modelId="{95207FF1-7623-4CA9-A73E-E28E30B47DC4}">
      <dsp:nvSpPr>
        <dsp:cNvPr id="0" name=""/>
        <dsp:cNvSpPr/>
      </dsp:nvSpPr>
      <dsp:spPr>
        <a:xfrm>
          <a:off x="0" y="1067173"/>
          <a:ext cx="2724150" cy="709425"/>
        </a:xfrm>
        <a:prstGeom prst="roundRect">
          <a:avLst>
            <a:gd name="adj" fmla="val 10000"/>
          </a:avLst>
        </a:prstGeom>
        <a:gradFill rotWithShape="0">
          <a:gsLst>
            <a:gs pos="0">
              <a:schemeClr val="accent1">
                <a:alpha val="90000"/>
                <a:hueOff val="0"/>
                <a:satOff val="0"/>
                <a:lumOff val="0"/>
                <a:alphaOff val="-10000"/>
                <a:shade val="51000"/>
                <a:satMod val="130000"/>
              </a:schemeClr>
            </a:gs>
            <a:gs pos="80000">
              <a:schemeClr val="accent1">
                <a:alpha val="90000"/>
                <a:hueOff val="0"/>
                <a:satOff val="0"/>
                <a:lumOff val="0"/>
                <a:alphaOff val="-10000"/>
                <a:shade val="93000"/>
                <a:satMod val="130000"/>
              </a:schemeClr>
            </a:gs>
            <a:gs pos="100000">
              <a:schemeClr val="accent1">
                <a:alpha val="90000"/>
                <a:hueOff val="0"/>
                <a:satOff val="0"/>
                <a:lumOff val="0"/>
                <a:alphaOff val="-1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Heat water to make steam</a:t>
          </a:r>
        </a:p>
      </dsp:txBody>
      <dsp:txXfrm>
        <a:off x="20778" y="1087951"/>
        <a:ext cx="2682594" cy="667869"/>
      </dsp:txXfrm>
    </dsp:sp>
    <dsp:sp modelId="{F9140837-F196-4C18-AF89-C89DD4CCA0BA}">
      <dsp:nvSpPr>
        <dsp:cNvPr id="0" name=""/>
        <dsp:cNvSpPr/>
      </dsp:nvSpPr>
      <dsp:spPr>
        <a:xfrm rot="5400000">
          <a:off x="1229057" y="1794334"/>
          <a:ext cx="266034" cy="319241"/>
        </a:xfrm>
        <a:prstGeom prst="rightArrow">
          <a:avLst>
            <a:gd name="adj1" fmla="val 60000"/>
            <a:gd name="adj2" fmla="val 50000"/>
          </a:avLst>
        </a:prstGeom>
        <a:gradFill rotWithShape="0">
          <a:gsLst>
            <a:gs pos="0">
              <a:schemeClr val="accent1">
                <a:shade val="90000"/>
                <a:hueOff val="125037"/>
                <a:satOff val="-2309"/>
                <a:lumOff val="10709"/>
                <a:alphaOff val="0"/>
                <a:shade val="51000"/>
                <a:satMod val="130000"/>
              </a:schemeClr>
            </a:gs>
            <a:gs pos="80000">
              <a:schemeClr val="accent1">
                <a:shade val="90000"/>
                <a:hueOff val="125037"/>
                <a:satOff val="-2309"/>
                <a:lumOff val="10709"/>
                <a:alphaOff val="0"/>
                <a:shade val="93000"/>
                <a:satMod val="130000"/>
              </a:schemeClr>
            </a:gs>
            <a:gs pos="100000">
              <a:schemeClr val="accent1">
                <a:shade val="90000"/>
                <a:hueOff val="125037"/>
                <a:satOff val="-2309"/>
                <a:lumOff val="1070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2" y="1820937"/>
        <a:ext cx="191545" cy="186224"/>
      </dsp:txXfrm>
    </dsp:sp>
    <dsp:sp modelId="{18467340-453C-48B4-8412-4A0F910E8A82}">
      <dsp:nvSpPr>
        <dsp:cNvPr id="0" name=""/>
        <dsp:cNvSpPr/>
      </dsp:nvSpPr>
      <dsp:spPr>
        <a:xfrm>
          <a:off x="0" y="2131312"/>
          <a:ext cx="2724150" cy="709425"/>
        </a:xfrm>
        <a:prstGeom prst="roundRect">
          <a:avLst>
            <a:gd name="adj" fmla="val 10000"/>
          </a:avLst>
        </a:prstGeom>
        <a:gradFill rotWithShape="0">
          <a:gsLst>
            <a:gs pos="0">
              <a:schemeClr val="accent1">
                <a:alpha val="90000"/>
                <a:hueOff val="0"/>
                <a:satOff val="0"/>
                <a:lumOff val="0"/>
                <a:alphaOff val="-20000"/>
                <a:shade val="51000"/>
                <a:satMod val="130000"/>
              </a:schemeClr>
            </a:gs>
            <a:gs pos="80000">
              <a:schemeClr val="accent1">
                <a:alpha val="90000"/>
                <a:hueOff val="0"/>
                <a:satOff val="0"/>
                <a:lumOff val="0"/>
                <a:alphaOff val="-20000"/>
                <a:shade val="93000"/>
                <a:satMod val="130000"/>
              </a:schemeClr>
            </a:gs>
            <a:gs pos="100000">
              <a:schemeClr val="accent1">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Steam turns turbine</a:t>
          </a:r>
        </a:p>
      </dsp:txBody>
      <dsp:txXfrm>
        <a:off x="20778" y="2152090"/>
        <a:ext cx="2682594" cy="667869"/>
      </dsp:txXfrm>
    </dsp:sp>
    <dsp:sp modelId="{A5FCEBA1-FC50-4ACB-A4FE-6974A3492482}">
      <dsp:nvSpPr>
        <dsp:cNvPr id="0" name=""/>
        <dsp:cNvSpPr/>
      </dsp:nvSpPr>
      <dsp:spPr>
        <a:xfrm rot="5400000">
          <a:off x="1229057" y="2858473"/>
          <a:ext cx="266034" cy="319241"/>
        </a:xfrm>
        <a:prstGeom prst="rightArrow">
          <a:avLst>
            <a:gd name="adj1" fmla="val 60000"/>
            <a:gd name="adj2" fmla="val 50000"/>
          </a:avLst>
        </a:prstGeom>
        <a:gradFill rotWithShape="0">
          <a:gsLst>
            <a:gs pos="0">
              <a:schemeClr val="accent1">
                <a:shade val="90000"/>
                <a:hueOff val="250074"/>
                <a:satOff val="-4618"/>
                <a:lumOff val="21418"/>
                <a:alphaOff val="0"/>
                <a:shade val="51000"/>
                <a:satMod val="130000"/>
              </a:schemeClr>
            </a:gs>
            <a:gs pos="80000">
              <a:schemeClr val="accent1">
                <a:shade val="90000"/>
                <a:hueOff val="250074"/>
                <a:satOff val="-4618"/>
                <a:lumOff val="21418"/>
                <a:alphaOff val="0"/>
                <a:shade val="93000"/>
                <a:satMod val="130000"/>
              </a:schemeClr>
            </a:gs>
            <a:gs pos="100000">
              <a:schemeClr val="accent1">
                <a:shade val="90000"/>
                <a:hueOff val="250074"/>
                <a:satOff val="-4618"/>
                <a:lumOff val="214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2" y="2885076"/>
        <a:ext cx="191545" cy="186224"/>
      </dsp:txXfrm>
    </dsp:sp>
    <dsp:sp modelId="{26B563F7-FE9B-43B4-8F35-7DA9A667EC2F}">
      <dsp:nvSpPr>
        <dsp:cNvPr id="0" name=""/>
        <dsp:cNvSpPr/>
      </dsp:nvSpPr>
      <dsp:spPr>
        <a:xfrm>
          <a:off x="0" y="3195450"/>
          <a:ext cx="2724150" cy="709425"/>
        </a:xfrm>
        <a:prstGeom prst="roundRect">
          <a:avLst>
            <a:gd name="adj" fmla="val 10000"/>
          </a:avLst>
        </a:prstGeom>
        <a:gradFill rotWithShape="0">
          <a:gsLst>
            <a:gs pos="0">
              <a:schemeClr val="accent1">
                <a:alpha val="90000"/>
                <a:hueOff val="0"/>
                <a:satOff val="0"/>
                <a:lumOff val="0"/>
                <a:alphaOff val="-30000"/>
                <a:shade val="51000"/>
                <a:satMod val="130000"/>
              </a:schemeClr>
            </a:gs>
            <a:gs pos="80000">
              <a:schemeClr val="accent1">
                <a:alpha val="90000"/>
                <a:hueOff val="0"/>
                <a:satOff val="0"/>
                <a:lumOff val="0"/>
                <a:alphaOff val="-30000"/>
                <a:shade val="93000"/>
                <a:satMod val="130000"/>
              </a:schemeClr>
            </a:gs>
            <a:gs pos="100000">
              <a:schemeClr val="accent1">
                <a:alpha val="90000"/>
                <a:hueOff val="0"/>
                <a:satOff val="0"/>
                <a:lumOff val="0"/>
                <a:alphaOff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Turbine turns generator</a:t>
          </a:r>
        </a:p>
      </dsp:txBody>
      <dsp:txXfrm>
        <a:off x="20778" y="3216228"/>
        <a:ext cx="2682594" cy="667869"/>
      </dsp:txXfrm>
    </dsp:sp>
    <dsp:sp modelId="{F66389E3-9639-449C-B875-E5A610C36F0B}">
      <dsp:nvSpPr>
        <dsp:cNvPr id="0" name=""/>
        <dsp:cNvSpPr/>
      </dsp:nvSpPr>
      <dsp:spPr>
        <a:xfrm rot="5400000">
          <a:off x="1229057" y="3922612"/>
          <a:ext cx="266034" cy="319241"/>
        </a:xfrm>
        <a:prstGeom prst="rightArrow">
          <a:avLst>
            <a:gd name="adj1" fmla="val 60000"/>
            <a:gd name="adj2" fmla="val 50000"/>
          </a:avLst>
        </a:prstGeom>
        <a:gradFill rotWithShape="0">
          <a:gsLst>
            <a:gs pos="0">
              <a:schemeClr val="accent1">
                <a:shade val="90000"/>
                <a:hueOff val="375112"/>
                <a:satOff val="-6927"/>
                <a:lumOff val="32127"/>
                <a:alphaOff val="0"/>
                <a:shade val="51000"/>
                <a:satMod val="130000"/>
              </a:schemeClr>
            </a:gs>
            <a:gs pos="80000">
              <a:schemeClr val="accent1">
                <a:shade val="90000"/>
                <a:hueOff val="375112"/>
                <a:satOff val="-6927"/>
                <a:lumOff val="32127"/>
                <a:alphaOff val="0"/>
                <a:shade val="93000"/>
                <a:satMod val="130000"/>
              </a:schemeClr>
            </a:gs>
            <a:gs pos="100000">
              <a:schemeClr val="accent1">
                <a:shade val="90000"/>
                <a:hueOff val="375112"/>
                <a:satOff val="-6927"/>
                <a:lumOff val="3212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266302" y="3949215"/>
        <a:ext cx="191545" cy="186224"/>
      </dsp:txXfrm>
    </dsp:sp>
    <dsp:sp modelId="{56E7F9C4-4787-4283-912D-BC3D13B8C1D1}">
      <dsp:nvSpPr>
        <dsp:cNvPr id="0" name=""/>
        <dsp:cNvSpPr/>
      </dsp:nvSpPr>
      <dsp:spPr>
        <a:xfrm>
          <a:off x="0" y="4259589"/>
          <a:ext cx="2724150" cy="709425"/>
        </a:xfrm>
        <a:prstGeom prst="roundRect">
          <a:avLst>
            <a:gd name="adj" fmla="val 10000"/>
          </a:avLst>
        </a:prstGeom>
        <a:gradFill rotWithShape="0">
          <a:gsLst>
            <a:gs pos="0">
              <a:schemeClr val="accent1">
                <a:alpha val="90000"/>
                <a:hueOff val="0"/>
                <a:satOff val="0"/>
                <a:lumOff val="0"/>
                <a:alphaOff val="-40000"/>
                <a:shade val="51000"/>
                <a:satMod val="130000"/>
              </a:schemeClr>
            </a:gs>
            <a:gs pos="80000">
              <a:schemeClr val="accent1">
                <a:alpha val="90000"/>
                <a:hueOff val="0"/>
                <a:satOff val="0"/>
                <a:lumOff val="0"/>
                <a:alphaOff val="-40000"/>
                <a:shade val="93000"/>
                <a:satMod val="130000"/>
              </a:schemeClr>
            </a:gs>
            <a:gs pos="100000">
              <a:schemeClr val="accent1">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b="1" kern="1200"/>
            <a:t>Electricity is produced</a:t>
          </a:r>
        </a:p>
      </dsp:txBody>
      <dsp:txXfrm>
        <a:off x="20778" y="4280367"/>
        <a:ext cx="2682594" cy="6678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Hindley</dc:creator>
  <cp:lastModifiedBy>Jen Wood</cp:lastModifiedBy>
  <cp:revision>2</cp:revision>
  <dcterms:created xsi:type="dcterms:W3CDTF">2014-04-20T02:36:00Z</dcterms:created>
  <dcterms:modified xsi:type="dcterms:W3CDTF">2014-04-20T02:36:00Z</dcterms:modified>
</cp:coreProperties>
</file>